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05169" w:rsidRDefault="00C0621B" w:rsidP="00705169">
      <w:pPr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</w:rPr>
      </w:pPr>
      <w:bookmarkStart w:id="0" w:name="Title"/>
      <w:bookmarkStart w:id="1" w:name="DocumentFor"/>
      <w:bookmarkStart w:id="2" w:name="OLE_LINK15"/>
      <w:bookmarkStart w:id="3" w:name="_Ref399006623"/>
      <w:bookmarkEnd w:id="0"/>
      <w:bookmarkEnd w:id="1"/>
      <w:r w:rsidRPr="00EA1535">
        <w:rPr>
          <w:rFonts w:ascii="Arial" w:eastAsia="MS Mincho" w:hAnsi="Arial" w:cs="Arial"/>
          <w:b/>
          <w:sz w:val="24"/>
        </w:rPr>
        <w:t>3GPP TSG-RAN WG4 Meeting #</w:t>
      </w:r>
      <w:r w:rsidRPr="00EA1535">
        <w:rPr>
          <w:rFonts w:eastAsia="MS Mincho"/>
        </w:rPr>
        <w:t xml:space="preserve"> </w:t>
      </w:r>
      <w:r w:rsidRPr="00EA1535">
        <w:rPr>
          <w:rFonts w:ascii="Arial" w:eastAsia="MS Mincho" w:hAnsi="Arial" w:cs="Arial"/>
          <w:b/>
          <w:sz w:val="24"/>
        </w:rPr>
        <w:t>9</w:t>
      </w:r>
      <w:r w:rsidR="002F3E21">
        <w:rPr>
          <w:rFonts w:ascii="Arial" w:eastAsia="MS Mincho" w:hAnsi="Arial" w:cs="Arial"/>
          <w:b/>
          <w:sz w:val="24"/>
        </w:rPr>
        <w:t>6</w:t>
      </w:r>
      <w:r w:rsidRPr="00EA1535">
        <w:rPr>
          <w:rFonts w:ascii="Arial" w:eastAsia="MS Mincho" w:hAnsi="Arial" w:cs="Arial"/>
          <w:b/>
          <w:sz w:val="24"/>
        </w:rPr>
        <w:t>-e</w:t>
      </w:r>
      <w:r w:rsidRPr="00EA1535" w:rsidDel="00277FAB">
        <w:rPr>
          <w:rFonts w:ascii="Arial" w:eastAsia="MS Mincho" w:hAnsi="Arial" w:cs="Arial"/>
          <w:b/>
          <w:sz w:val="24"/>
        </w:rPr>
        <w:t xml:space="preserve"> </w:t>
      </w:r>
      <w:r w:rsidRPr="00EA1535">
        <w:rPr>
          <w:rFonts w:ascii="Arial" w:eastAsia="MS Mincho" w:hAnsi="Arial" w:cs="Arial"/>
          <w:b/>
          <w:sz w:val="24"/>
        </w:rPr>
        <w:tab/>
      </w:r>
      <w:r w:rsidR="00A5403A" w:rsidRPr="00A5403A">
        <w:rPr>
          <w:rFonts w:ascii="Arial" w:eastAsia="MS Mincho" w:hAnsi="Arial" w:cs="Arial"/>
          <w:b/>
          <w:sz w:val="24"/>
        </w:rPr>
        <w:t>R4-20</w:t>
      </w:r>
      <w:r w:rsidR="00707CDD">
        <w:rPr>
          <w:rFonts w:ascii="Arial" w:eastAsia="MS Mincho" w:hAnsi="Arial" w:cs="Arial"/>
          <w:b/>
          <w:sz w:val="24"/>
        </w:rPr>
        <w:t>10711</w:t>
      </w:r>
      <w:bookmarkStart w:id="4" w:name="_GoBack"/>
      <w:bookmarkEnd w:id="4"/>
    </w:p>
    <w:p w:rsidR="00851650" w:rsidRPr="00705169" w:rsidRDefault="00C0621B" w:rsidP="00705169">
      <w:pPr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</w:rPr>
      </w:pPr>
      <w:r w:rsidRPr="00EA1535">
        <w:rPr>
          <w:rFonts w:ascii="Arial" w:eastAsia="宋体" w:hAnsi="Arial"/>
          <w:b/>
          <w:sz w:val="24"/>
        </w:rPr>
        <w:t xml:space="preserve">Electronic Meeting, </w:t>
      </w:r>
      <w:r w:rsidR="002F3E21">
        <w:rPr>
          <w:rFonts w:ascii="Arial" w:eastAsia="宋体" w:hAnsi="Arial"/>
          <w:b/>
          <w:sz w:val="24"/>
        </w:rPr>
        <w:t>17-28</w:t>
      </w:r>
      <w:r w:rsidRPr="00EA1535">
        <w:rPr>
          <w:rFonts w:ascii="Arial" w:eastAsia="宋体" w:hAnsi="Arial"/>
          <w:b/>
          <w:sz w:val="24"/>
        </w:rPr>
        <w:t xml:space="preserve"> </w:t>
      </w:r>
      <w:r w:rsidR="002F3E21">
        <w:rPr>
          <w:rFonts w:ascii="Arial" w:eastAsia="宋体" w:hAnsi="Arial"/>
          <w:b/>
          <w:sz w:val="24"/>
        </w:rPr>
        <w:t>Aug.</w:t>
      </w:r>
      <w:r w:rsidRPr="00EA1535">
        <w:rPr>
          <w:rFonts w:ascii="Arial" w:eastAsia="宋体" w:hAnsi="Arial"/>
          <w:b/>
          <w:sz w:val="24"/>
        </w:rPr>
        <w:t>, 2020</w:t>
      </w:r>
      <w:bookmarkEnd w:id="2"/>
    </w:p>
    <w:p w:rsidR="00851650" w:rsidRPr="00E12D2F" w:rsidRDefault="00851650" w:rsidP="003D728B">
      <w:pPr>
        <w:tabs>
          <w:tab w:val="left" w:pos="1985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 xml:space="preserve">Source: </w:t>
      </w:r>
      <w:r w:rsidRPr="00E12D2F">
        <w:rPr>
          <w:rFonts w:ascii="Times" w:hAnsi="Times" w:cs="Arial"/>
          <w:b/>
          <w:sz w:val="22"/>
        </w:rPr>
        <w:tab/>
      </w:r>
      <w:r w:rsidR="00B710EF" w:rsidRPr="00E12D2F">
        <w:rPr>
          <w:rFonts w:ascii="Times" w:hAnsi="Times" w:cs="Arial"/>
          <w:sz w:val="22"/>
        </w:rPr>
        <w:t>OPPO</w:t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Title:</w:t>
      </w:r>
      <w:r w:rsidRPr="00E12D2F">
        <w:rPr>
          <w:rFonts w:ascii="Times" w:hAnsi="Times" w:cs="Arial"/>
          <w:sz w:val="22"/>
        </w:rPr>
        <w:t xml:space="preserve"> </w:t>
      </w:r>
      <w:r w:rsidRPr="00E12D2F">
        <w:rPr>
          <w:rFonts w:ascii="Times" w:hAnsi="Times" w:cs="Arial"/>
          <w:sz w:val="22"/>
        </w:rPr>
        <w:tab/>
      </w:r>
      <w:r w:rsidR="00816F87" w:rsidRPr="00707CDD">
        <w:rPr>
          <w:rFonts w:ascii="Times" w:eastAsia="宋体" w:hAnsi="Times" w:cs="Arial"/>
          <w:sz w:val="22"/>
        </w:rPr>
        <w:t xml:space="preserve">On </w:t>
      </w:r>
      <w:r w:rsidR="0013427B" w:rsidRPr="00707CDD">
        <w:rPr>
          <w:rFonts w:ascii="Times" w:eastAsia="宋体" w:hAnsi="Times" w:cs="Arial"/>
          <w:sz w:val="22"/>
        </w:rPr>
        <w:t>RRM requirements for BWP switching on multiple CCs</w:t>
      </w:r>
      <w:r w:rsidRPr="00707CDD">
        <w:rPr>
          <w:rFonts w:ascii="Times" w:eastAsia="宋体" w:hAnsi="Times" w:cs="Arial"/>
          <w:sz w:val="22"/>
        </w:rPr>
        <w:tab/>
      </w:r>
    </w:p>
    <w:p w:rsidR="00851650" w:rsidRPr="00E12D2F" w:rsidRDefault="00851650" w:rsidP="003D728B">
      <w:pPr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  <w:lang w:val="en-US"/>
        </w:rPr>
        <w:t>Agen</w:t>
      </w:r>
      <w:r w:rsidRPr="00E12D2F">
        <w:rPr>
          <w:rFonts w:ascii="Times" w:eastAsia="宋体" w:hAnsi="Times" w:cs="Arial" w:hint="eastAsia"/>
          <w:b/>
          <w:sz w:val="22"/>
          <w:lang w:val="en-US"/>
        </w:rPr>
        <w:t>d</w:t>
      </w:r>
      <w:r w:rsidRPr="00E12D2F">
        <w:rPr>
          <w:rFonts w:ascii="Times" w:hAnsi="Times" w:cs="Arial"/>
          <w:b/>
          <w:sz w:val="22"/>
          <w:lang w:val="en-US"/>
        </w:rPr>
        <w:t>a Item:</w:t>
      </w:r>
      <w:r w:rsidRPr="00E12D2F">
        <w:rPr>
          <w:rFonts w:ascii="Times" w:hAnsi="Times" w:cs="Arial"/>
          <w:sz w:val="22"/>
          <w:lang w:val="en-US"/>
        </w:rPr>
        <w:tab/>
      </w:r>
      <w:r w:rsidR="002F3E21">
        <w:rPr>
          <w:rFonts w:ascii="Times" w:eastAsia="宋体" w:hAnsi="Times" w:cs="Arial"/>
          <w:sz w:val="22"/>
          <w:lang w:val="en-US"/>
        </w:rPr>
        <w:t>7</w:t>
      </w:r>
      <w:r w:rsidR="007C27AF" w:rsidRPr="00E12D2F">
        <w:rPr>
          <w:rFonts w:ascii="Times" w:eastAsia="宋体" w:hAnsi="Times" w:cs="Arial"/>
          <w:sz w:val="22"/>
          <w:lang w:val="en-CA"/>
        </w:rPr>
        <w:t>.1</w:t>
      </w:r>
      <w:r w:rsidR="002F3E21">
        <w:rPr>
          <w:rFonts w:ascii="Times" w:eastAsia="宋体" w:hAnsi="Times" w:cs="Arial"/>
          <w:sz w:val="22"/>
          <w:lang w:val="en-CA"/>
        </w:rPr>
        <w:t>3</w:t>
      </w:r>
      <w:r w:rsidR="007C27AF" w:rsidRPr="00E12D2F">
        <w:rPr>
          <w:rFonts w:ascii="Times" w:eastAsia="宋体" w:hAnsi="Times" w:cs="Arial"/>
          <w:sz w:val="22"/>
          <w:lang w:val="en-CA"/>
        </w:rPr>
        <w:t>.1.</w:t>
      </w:r>
      <w:r w:rsidR="002F3E21">
        <w:rPr>
          <w:rFonts w:ascii="Times" w:eastAsia="宋体" w:hAnsi="Times" w:cs="Arial"/>
          <w:sz w:val="22"/>
          <w:lang w:val="en-CA"/>
        </w:rPr>
        <w:t>3</w:t>
      </w:r>
    </w:p>
    <w:p w:rsidR="00851650" w:rsidRPr="00E12D2F" w:rsidRDefault="00851650" w:rsidP="003D728B">
      <w:pPr>
        <w:tabs>
          <w:tab w:val="left" w:pos="1985"/>
          <w:tab w:val="center" w:pos="4820"/>
        </w:tabs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Document for:</w:t>
      </w:r>
      <w:r w:rsidRPr="00E12D2F">
        <w:rPr>
          <w:rFonts w:ascii="Times" w:hAnsi="Times" w:cs="Arial"/>
          <w:sz w:val="22"/>
        </w:rPr>
        <w:tab/>
      </w:r>
      <w:r w:rsidRPr="00E12D2F">
        <w:rPr>
          <w:rFonts w:ascii="Times" w:eastAsia="宋体" w:hAnsi="Times" w:cs="Arial"/>
          <w:sz w:val="22"/>
        </w:rPr>
        <w:t>Discussion</w:t>
      </w:r>
    </w:p>
    <w:bookmarkEnd w:id="3"/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Introduction</w:t>
      </w:r>
    </w:p>
    <w:p w:rsidR="002F3E21" w:rsidRPr="002F3E21" w:rsidRDefault="009E11F8" w:rsidP="003D728B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2F3E21">
        <w:rPr>
          <w:rFonts w:ascii="Times" w:eastAsia="宋体" w:hAnsi="Times"/>
        </w:rPr>
        <w:t>In RAN4#9</w:t>
      </w:r>
      <w:r w:rsidR="002F3E21" w:rsidRPr="002F3E21">
        <w:rPr>
          <w:rFonts w:ascii="Times" w:eastAsia="宋体" w:hAnsi="Times"/>
        </w:rPr>
        <w:t>5</w:t>
      </w:r>
      <w:r w:rsidRPr="002F3E21">
        <w:rPr>
          <w:rFonts w:ascii="Times" w:eastAsia="宋体" w:hAnsi="Times"/>
        </w:rPr>
        <w:t>e</w:t>
      </w:r>
      <w:r w:rsidR="00063941" w:rsidRPr="002F3E21">
        <w:rPr>
          <w:rFonts w:ascii="Times" w:eastAsia="宋体" w:hAnsi="Times"/>
        </w:rPr>
        <w:t xml:space="preserve"> meeting, WFs</w:t>
      </w:r>
      <w:r w:rsidR="0013427B" w:rsidRPr="002F3E21">
        <w:rPr>
          <w:rFonts w:ascii="Times" w:eastAsia="宋体" w:hAnsi="Times"/>
        </w:rPr>
        <w:t xml:space="preserve"> </w:t>
      </w:r>
      <w:r w:rsidR="00A81351" w:rsidRPr="002F3E21">
        <w:rPr>
          <w:rFonts w:ascii="Times" w:eastAsia="宋体" w:hAnsi="Times"/>
        </w:rPr>
        <w:t>[1</w:t>
      </w:r>
      <w:r w:rsidRPr="002F3E21">
        <w:rPr>
          <w:rFonts w:ascii="Times" w:eastAsia="宋体" w:hAnsi="Times"/>
        </w:rPr>
        <w:t>]</w:t>
      </w:r>
      <w:r w:rsidR="00063941" w:rsidRPr="002F3E21">
        <w:rPr>
          <w:rFonts w:ascii="Times" w:eastAsia="宋体" w:hAnsi="Times"/>
        </w:rPr>
        <w:t xml:space="preserve"> on </w:t>
      </w:r>
      <w:r w:rsidR="00E304FF" w:rsidRPr="002F3E21">
        <w:rPr>
          <w:rFonts w:ascii="Times" w:eastAsia="宋体" w:hAnsi="Times"/>
        </w:rPr>
        <w:t>RRM requirements for BWP switching on multiple CCs w</w:t>
      </w:r>
      <w:r w:rsidR="00063941" w:rsidRPr="002F3E21">
        <w:rPr>
          <w:rFonts w:ascii="Times" w:eastAsia="宋体" w:hAnsi="Times"/>
        </w:rPr>
        <w:t>ere</w:t>
      </w:r>
      <w:r w:rsidR="00E304FF" w:rsidRPr="002F3E21">
        <w:rPr>
          <w:rFonts w:ascii="Times" w:eastAsia="宋体" w:hAnsi="Times"/>
        </w:rPr>
        <w:t xml:space="preserve"> approved. </w:t>
      </w:r>
      <w:r w:rsidR="002F3E21" w:rsidRPr="002F3E21">
        <w:rPr>
          <w:rFonts w:ascii="Times" w:eastAsia="宋体" w:hAnsi="Times"/>
        </w:rPr>
        <w:t>And an exception sheet for NR RRM Enhancement WID has been approved in RAN 88e meeting.</w:t>
      </w:r>
    </w:p>
    <w:p w:rsidR="002F3E21" w:rsidRPr="002F3E21" w:rsidRDefault="002F3E21" w:rsidP="00705169">
      <w:pPr>
        <w:overflowPunct/>
        <w:autoSpaceDE/>
        <w:ind w:leftChars="100" w:left="200"/>
        <w:jc w:val="both"/>
        <w:textAlignment w:val="auto"/>
        <w:rPr>
          <w:rFonts w:ascii="Times" w:eastAsia="宋体" w:hAnsi="Times"/>
        </w:rPr>
      </w:pPr>
      <w:r w:rsidRPr="002F3E21">
        <w:rPr>
          <w:rFonts w:ascii="Times" w:eastAsia="宋体" w:hAnsi="Times"/>
          <w:noProof/>
        </w:rPr>
        <mc:AlternateContent>
          <mc:Choice Requires="wps">
            <w:drawing>
              <wp:inline distT="0" distB="0" distL="0" distR="0" wp14:anchorId="7A815ED7" wp14:editId="502055B1">
                <wp:extent cx="5969977" cy="1085850"/>
                <wp:effectExtent l="0" t="0" r="12065" b="1905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977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E21" w:rsidRDefault="002F3E21" w:rsidP="002F3E21">
                            <w:r w:rsidRPr="00EC40A5">
                              <w:t>BWP switching on multiple CC</w:t>
                            </w:r>
                            <w:r>
                              <w:t>s</w:t>
                            </w:r>
                          </w:p>
                          <w:p w:rsidR="002F3E21" w:rsidRDefault="002F3E21" w:rsidP="002F3E21">
                            <w:pPr>
                              <w:pStyle w:val="afff7"/>
                              <w:numPr>
                                <w:ilvl w:val="0"/>
                                <w:numId w:val="36"/>
                              </w:numPr>
                              <w:ind w:firstLineChars="0"/>
                            </w:pPr>
                            <w:r>
                              <w:t>D</w:t>
                            </w:r>
                            <w:r w:rsidRPr="00EC40A5">
                              <w:t>efinition of N</w:t>
                            </w:r>
                            <w:r>
                              <w:t xml:space="preserve"> in </w:t>
                            </w:r>
                            <w:r w:rsidRPr="00EC40A5">
                              <w:t>simultaneous DCI</w:t>
                            </w:r>
                            <w:r>
                              <w:t xml:space="preserve">- and </w:t>
                            </w:r>
                            <w:r w:rsidRPr="00EC40A5">
                              <w:t>timer</w:t>
                            </w:r>
                            <w:r>
                              <w:t>-</w:t>
                            </w:r>
                            <w:r w:rsidRPr="00EC40A5">
                              <w:t>based</w:t>
                            </w:r>
                            <w:r>
                              <w:t xml:space="preserve"> </w:t>
                            </w:r>
                            <w:r w:rsidRPr="00EC40A5">
                              <w:t>BWP switching on multiple CC</w:t>
                            </w:r>
                            <w:r>
                              <w:t>s</w:t>
                            </w:r>
                          </w:p>
                          <w:p w:rsidR="002F3E21" w:rsidRDefault="002F3E21" w:rsidP="002F3E21">
                            <w:pPr>
                              <w:pStyle w:val="afff7"/>
                              <w:numPr>
                                <w:ilvl w:val="0"/>
                                <w:numId w:val="36"/>
                              </w:numPr>
                              <w:ind w:firstLineChars="0"/>
                            </w:pPr>
                            <w:bookmarkStart w:id="5" w:name="OLE_LINK22"/>
                            <w:bookmarkStart w:id="6" w:name="OLE_LINK23"/>
                            <w:r>
                              <w:t>D</w:t>
                            </w:r>
                            <w:r w:rsidRPr="00EC40A5">
                              <w:t xml:space="preserve">efinition of </w:t>
                            </w:r>
                            <w:r>
                              <w:t xml:space="preserve">D in </w:t>
                            </w:r>
                            <w:r w:rsidRPr="00EC40A5">
                              <w:t>simultaneous</w:t>
                            </w:r>
                            <w:r>
                              <w:t xml:space="preserve"> </w:t>
                            </w:r>
                            <w:r w:rsidRPr="00EC40A5">
                              <w:t>RRC based BWP switching on multiple CC</w:t>
                            </w:r>
                            <w:r>
                              <w:t>s</w:t>
                            </w:r>
                          </w:p>
                          <w:p w:rsidR="002F3E21" w:rsidRPr="002F3E21" w:rsidRDefault="002F3E21" w:rsidP="002F3E21">
                            <w:pPr>
                              <w:pStyle w:val="afff7"/>
                              <w:numPr>
                                <w:ilvl w:val="0"/>
                                <w:numId w:val="36"/>
                              </w:numPr>
                              <w:ind w:firstLineChars="0"/>
                            </w:pPr>
                            <w:bookmarkStart w:id="7" w:name="OLE_LINK25"/>
                            <w:bookmarkStart w:id="8" w:name="OLE_LINK26"/>
                            <w:bookmarkStart w:id="9" w:name="_Hlk47537435"/>
                            <w:bookmarkEnd w:id="5"/>
                            <w:bookmarkEnd w:id="6"/>
                            <w:r>
                              <w:t xml:space="preserve">RRM requirement for </w:t>
                            </w:r>
                            <w:r w:rsidRPr="00EC40A5">
                              <w:t>partial overlapped timer</w:t>
                            </w:r>
                            <w:r>
                              <w:t>-</w:t>
                            </w:r>
                            <w:r w:rsidRPr="00EC40A5">
                              <w:t>based BWP switching on multiple CC</w:t>
                            </w:r>
                            <w:r>
                              <w:t>s</w:t>
                            </w:r>
                            <w:bookmarkEnd w:id="7"/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A815ED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0.1pt;height:8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">
                <v:textbox>
                  <w:txbxContent>
                    <w:p w:rsidR="002F3E21" w:rsidRDefault="002F3E21" w:rsidP="002F3E21">
                      <w:r w:rsidRPr="00EC40A5">
                        <w:t>BWP switching on multiple CC</w:t>
                      </w:r>
                      <w:r>
                        <w:t>s</w:t>
                      </w:r>
                    </w:p>
                    <w:p w:rsidR="002F3E21" w:rsidRDefault="002F3E21" w:rsidP="002F3E21">
                      <w:pPr>
                        <w:pStyle w:val="afff7"/>
                        <w:numPr>
                          <w:ilvl w:val="0"/>
                          <w:numId w:val="36"/>
                        </w:numPr>
                        <w:ind w:firstLineChars="0"/>
                      </w:pPr>
                      <w:r>
                        <w:t>D</w:t>
                      </w:r>
                      <w:r w:rsidRPr="00EC40A5">
                        <w:t>efinition of N</w:t>
                      </w:r>
                      <w:r>
                        <w:t xml:space="preserve"> in </w:t>
                      </w:r>
                      <w:r w:rsidRPr="00EC40A5">
                        <w:t>simultaneous DCI</w:t>
                      </w:r>
                      <w:r>
                        <w:t xml:space="preserve">- and </w:t>
                      </w:r>
                      <w:r w:rsidRPr="00EC40A5">
                        <w:t>timer</w:t>
                      </w:r>
                      <w:r>
                        <w:t>-</w:t>
                      </w:r>
                      <w:r w:rsidRPr="00EC40A5">
                        <w:t>based</w:t>
                      </w:r>
                      <w:r>
                        <w:t xml:space="preserve"> </w:t>
                      </w:r>
                      <w:r w:rsidRPr="00EC40A5">
                        <w:t>BWP switching on multiple CC</w:t>
                      </w:r>
                      <w:r>
                        <w:t>s</w:t>
                      </w:r>
                    </w:p>
                    <w:p w:rsidR="002F3E21" w:rsidRDefault="002F3E21" w:rsidP="002F3E21">
                      <w:pPr>
                        <w:pStyle w:val="afff7"/>
                        <w:numPr>
                          <w:ilvl w:val="0"/>
                          <w:numId w:val="36"/>
                        </w:numPr>
                        <w:ind w:firstLineChars="0"/>
                      </w:pPr>
                      <w:bookmarkStart w:id="10" w:name="OLE_LINK22"/>
                      <w:bookmarkStart w:id="11" w:name="OLE_LINK23"/>
                      <w:r>
                        <w:t>D</w:t>
                      </w:r>
                      <w:r w:rsidRPr="00EC40A5">
                        <w:t xml:space="preserve">efinition of </w:t>
                      </w:r>
                      <w:r>
                        <w:t xml:space="preserve">D in </w:t>
                      </w:r>
                      <w:r w:rsidRPr="00EC40A5">
                        <w:t>simultaneous</w:t>
                      </w:r>
                      <w:r>
                        <w:t xml:space="preserve"> </w:t>
                      </w:r>
                      <w:r w:rsidRPr="00EC40A5">
                        <w:t>RRC based BWP switching on multiple CC</w:t>
                      </w:r>
                      <w:r>
                        <w:t>s</w:t>
                      </w:r>
                    </w:p>
                    <w:p w:rsidR="002F3E21" w:rsidRPr="002F3E21" w:rsidRDefault="002F3E21" w:rsidP="002F3E21">
                      <w:pPr>
                        <w:pStyle w:val="afff7"/>
                        <w:numPr>
                          <w:ilvl w:val="0"/>
                          <w:numId w:val="36"/>
                        </w:numPr>
                        <w:ind w:firstLineChars="0"/>
                      </w:pPr>
                      <w:bookmarkStart w:id="12" w:name="OLE_LINK25"/>
                      <w:bookmarkStart w:id="13" w:name="OLE_LINK26"/>
                      <w:bookmarkStart w:id="14" w:name="_Hlk47537435"/>
                      <w:bookmarkEnd w:id="10"/>
                      <w:bookmarkEnd w:id="11"/>
                      <w:r>
                        <w:t xml:space="preserve">RRM requirement for </w:t>
                      </w:r>
                      <w:r w:rsidRPr="00EC40A5">
                        <w:t>partial overlapped timer</w:t>
                      </w:r>
                      <w:r>
                        <w:t>-</w:t>
                      </w:r>
                      <w:r w:rsidRPr="00EC40A5">
                        <w:t>based BWP switching on multiple CC</w:t>
                      </w:r>
                      <w:r>
                        <w:t>s</w:t>
                      </w:r>
                      <w:bookmarkEnd w:id="12"/>
                      <w:bookmarkEnd w:id="13"/>
                      <w:bookmarkEnd w:id="14"/>
                    </w:p>
                  </w:txbxContent>
                </v:textbox>
                <w10:anchorlock/>
              </v:shape>
            </w:pict>
          </mc:Fallback>
        </mc:AlternateContent>
      </w:r>
    </w:p>
    <w:p w:rsidR="00E304FF" w:rsidRPr="00E12D2F" w:rsidRDefault="00E304FF" w:rsidP="003D728B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E12D2F">
        <w:rPr>
          <w:rFonts w:ascii="Times" w:eastAsia="宋体" w:hAnsi="Times"/>
        </w:rPr>
        <w:t>In this contribution</w:t>
      </w:r>
      <w:r w:rsidR="00DC1398" w:rsidRPr="00E12D2F">
        <w:rPr>
          <w:rFonts w:ascii="Times" w:eastAsia="宋体" w:hAnsi="Times"/>
        </w:rPr>
        <w:t xml:space="preserve">, </w:t>
      </w:r>
      <w:r w:rsidRPr="00E12D2F">
        <w:rPr>
          <w:rFonts w:ascii="Times" w:eastAsia="宋体" w:hAnsi="Times"/>
        </w:rPr>
        <w:t>we prov</w:t>
      </w:r>
      <w:r w:rsidR="009E11F8">
        <w:rPr>
          <w:rFonts w:ascii="Times" w:eastAsia="宋体" w:hAnsi="Times"/>
        </w:rPr>
        <w:t>ide our views on the remaining</w:t>
      </w:r>
      <w:r w:rsidRPr="00E12D2F">
        <w:rPr>
          <w:rFonts w:ascii="Times" w:eastAsia="宋体" w:hAnsi="Times"/>
        </w:rPr>
        <w:t xml:space="preserve"> issues related to BWP switching on multiple CCs. 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/>
        </w:rPr>
        <w:t>Discussion</w:t>
      </w:r>
    </w:p>
    <w:p w:rsidR="00C31554" w:rsidRPr="00A5403A" w:rsidRDefault="00C31554" w:rsidP="003D728B">
      <w:pPr>
        <w:pStyle w:val="2"/>
        <w:keepNext/>
        <w:keepLines/>
        <w:numPr>
          <w:ilvl w:val="1"/>
          <w:numId w:val="26"/>
        </w:num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ascii="Times" w:hAnsi="Times"/>
          <w:sz w:val="24"/>
          <w:szCs w:val="18"/>
        </w:rPr>
      </w:pPr>
      <w:r w:rsidRPr="00A5403A">
        <w:rPr>
          <w:rFonts w:ascii="Times" w:hAnsi="Times"/>
          <w:sz w:val="24"/>
          <w:szCs w:val="18"/>
        </w:rPr>
        <w:t xml:space="preserve">Requirements for </w:t>
      </w:r>
      <w:r w:rsidR="005F0FF2" w:rsidRPr="00A5403A">
        <w:rPr>
          <w:rFonts w:ascii="Times" w:hAnsi="Times"/>
          <w:sz w:val="24"/>
          <w:szCs w:val="18"/>
        </w:rPr>
        <w:t>Simultaneous BWP switching on multiple CCs</w:t>
      </w:r>
    </w:p>
    <w:p w:rsidR="00D608B6" w:rsidRPr="00D608B6" w:rsidRDefault="00D608B6" w:rsidP="00D608B6">
      <w:pPr>
        <w:pStyle w:val="afff7"/>
        <w:numPr>
          <w:ilvl w:val="0"/>
          <w:numId w:val="27"/>
        </w:numPr>
        <w:ind w:firstLineChars="0"/>
        <w:rPr>
          <w:b/>
          <w:bCs/>
        </w:rPr>
      </w:pPr>
      <w:r w:rsidRPr="00D608B6">
        <w:rPr>
          <w:b/>
          <w:bCs/>
        </w:rPr>
        <w:t>On definition of N in simultaneous DCI- and timer-based BWP switching on multiple CCs</w:t>
      </w:r>
    </w:p>
    <w:p w:rsidR="00A730DB" w:rsidRDefault="00A730DB" w:rsidP="00A730DB">
      <w:pPr>
        <w:jc w:val="both"/>
        <w:rPr>
          <w:b/>
          <w:bCs/>
        </w:rPr>
      </w:pPr>
      <w:r w:rsidRPr="00A730DB">
        <w:rPr>
          <w:lang w:val="en-US"/>
        </w:rPr>
        <w:t xml:space="preserve">As agreed in last RAN4 meeting, UE shall finish BWP switch within the time duration </w:t>
      </w:r>
      <w:r>
        <w:t>T</w:t>
      </w:r>
      <w:r w:rsidRPr="00A730DB">
        <w:rPr>
          <w:vertAlign w:val="subscript"/>
        </w:rPr>
        <w:t>MultipleBWPswitchDelay,</w:t>
      </w:r>
      <w:r>
        <w:t xml:space="preserve"> which is defined as: </w:t>
      </w:r>
      <w:r w:rsidRPr="00DA5706">
        <w:t>T</w:t>
      </w:r>
      <w:r w:rsidRPr="00A730DB">
        <w:rPr>
          <w:vertAlign w:val="subscript"/>
        </w:rPr>
        <w:t>MultipleBWPswitchDelay</w:t>
      </w:r>
      <w:r w:rsidRPr="00DA5706">
        <w:t xml:space="preserve"> = T</w:t>
      </w:r>
      <w:r w:rsidRPr="00A730DB">
        <w:rPr>
          <w:vertAlign w:val="subscript"/>
        </w:rPr>
        <w:t>BWPswitchDelay</w:t>
      </w:r>
      <w:r w:rsidRPr="00DA5706">
        <w:t xml:space="preserve"> + N*(D -1)</w:t>
      </w:r>
      <w:r>
        <w:t>, where</w:t>
      </w:r>
      <w:r w:rsidRPr="00A730DB">
        <w:rPr>
          <w:lang w:val="en-US"/>
        </w:rPr>
        <w:t xml:space="preserve"> D is the incremental delay for each additional CC involved in simultaneous BWP switch and depends on UE capability, and N is the number of CCs undergoing simultaneous BWP switch.</w:t>
      </w:r>
      <w:r w:rsidRPr="00A730DB">
        <w:rPr>
          <w:b/>
          <w:bCs/>
        </w:rPr>
        <w:t xml:space="preserve"> </w:t>
      </w:r>
    </w:p>
    <w:p w:rsidR="00A730DB" w:rsidRPr="00DA5706" w:rsidRDefault="00A730DB" w:rsidP="00705169">
      <w:pPr>
        <w:ind w:leftChars="100" w:left="200"/>
        <w:jc w:val="both"/>
      </w:pPr>
      <w:r w:rsidRPr="00D608B6">
        <w:rPr>
          <w:b/>
          <w:bCs/>
          <w:noProof/>
        </w:rPr>
        <mc:AlternateContent>
          <mc:Choice Requires="wps">
            <w:drawing>
              <wp:inline distT="0" distB="0" distL="0" distR="0" wp14:anchorId="2B8FC0A1" wp14:editId="44DDB95A">
                <wp:extent cx="5862027" cy="1207135"/>
                <wp:effectExtent l="0" t="0" r="24765" b="1206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2027" cy="120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8B6" w:rsidRPr="00D608B6" w:rsidRDefault="00D608B6" w:rsidP="00A730DB">
                            <w:pPr>
                              <w:pStyle w:val="B10"/>
                              <w:ind w:left="0" w:firstLine="0"/>
                              <w:rPr>
                                <w:lang w:val="en-US"/>
                              </w:rPr>
                            </w:pPr>
                            <w:r w:rsidRPr="00D608B6">
                              <w:rPr>
                                <w:rFonts w:eastAsia="Times New Roman"/>
                              </w:rPr>
                              <w:t xml:space="preserve">Definition of  N : </w:t>
                            </w:r>
                          </w:p>
                          <w:p w:rsidR="00A730DB" w:rsidRPr="00D608B6" w:rsidRDefault="00A730DB" w:rsidP="00705169">
                            <w:pPr>
                              <w:pStyle w:val="B10"/>
                              <w:numPr>
                                <w:ilvl w:val="0"/>
                                <w:numId w:val="43"/>
                              </w:numPr>
                              <w:rPr>
                                <w:lang w:val="en-US"/>
                              </w:rPr>
                            </w:pPr>
                            <w:r w:rsidRPr="00D608B6">
                              <w:rPr>
                                <w:rFonts w:eastAsia="Times New Roman"/>
                                <w:lang w:val="en-US"/>
                              </w:rPr>
                              <w:t>Option 1: N is the number of CCs with simultaneous BWP switch.</w:t>
                            </w:r>
                          </w:p>
                          <w:p w:rsidR="00A730DB" w:rsidRPr="00D608B6" w:rsidRDefault="00A730DB" w:rsidP="00705169">
                            <w:pPr>
                              <w:pStyle w:val="B10"/>
                              <w:numPr>
                                <w:ilvl w:val="0"/>
                                <w:numId w:val="43"/>
                              </w:numPr>
                              <w:rPr>
                                <w:lang w:val="en-US"/>
                              </w:rPr>
                            </w:pPr>
                            <w:r w:rsidRPr="00D608B6">
                              <w:rPr>
                                <w:rFonts w:eastAsia="Times New Roman"/>
                                <w:lang w:val="en-US"/>
                              </w:rPr>
                              <w:t>Option 2: For DCI and timer-based BWP switch on multiple CCs, for UE which is capable of per-FR gap, and no BWP switch involves SCS change, N is the number of simultaneous BWP switching on CCs within the same frequency range; For UE which is not capable of per-FR gap, N is the number of simultaneous BWP switching on both FR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8FC0A1" id="_x0000_s1027" type="#_x0000_t202" style="width:461.6pt;height:9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">
                <v:textbox>
                  <w:txbxContent>
                    <w:p w:rsidR="00D608B6" w:rsidRPr="00D608B6" w:rsidRDefault="00D608B6" w:rsidP="00A730DB">
                      <w:pPr>
                        <w:pStyle w:val="B10"/>
                        <w:ind w:left="0" w:firstLine="0"/>
                        <w:rPr>
                          <w:lang w:val="en-US"/>
                        </w:rPr>
                      </w:pPr>
                      <w:r w:rsidRPr="00D608B6">
                        <w:rPr>
                          <w:rFonts w:eastAsia="Times New Roman"/>
                        </w:rPr>
                        <w:t xml:space="preserve">Definition of  N : </w:t>
                      </w:r>
                    </w:p>
                    <w:p w:rsidR="00A730DB" w:rsidRPr="00D608B6" w:rsidRDefault="00A730DB" w:rsidP="00705169">
                      <w:pPr>
                        <w:pStyle w:val="B10"/>
                        <w:numPr>
                          <w:ilvl w:val="0"/>
                          <w:numId w:val="43"/>
                        </w:numPr>
                        <w:rPr>
                          <w:lang w:val="en-US"/>
                        </w:rPr>
                      </w:pPr>
                      <w:r w:rsidRPr="00D608B6">
                        <w:rPr>
                          <w:rFonts w:eastAsia="Times New Roman"/>
                          <w:lang w:val="en-US"/>
                        </w:rPr>
                        <w:t>Option 1: N is the number of CCs with simultaneous BWP switch.</w:t>
                      </w:r>
                    </w:p>
                    <w:p w:rsidR="00A730DB" w:rsidRPr="00D608B6" w:rsidRDefault="00A730DB" w:rsidP="00705169">
                      <w:pPr>
                        <w:pStyle w:val="B10"/>
                        <w:numPr>
                          <w:ilvl w:val="0"/>
                          <w:numId w:val="43"/>
                        </w:numPr>
                        <w:rPr>
                          <w:rFonts w:hint="eastAsia"/>
                          <w:lang w:val="en-US"/>
                        </w:rPr>
                      </w:pPr>
                      <w:r w:rsidRPr="00D608B6">
                        <w:rPr>
                          <w:rFonts w:eastAsia="Times New Roman"/>
                          <w:lang w:val="en-US"/>
                        </w:rPr>
                        <w:t>Option 2: For DCI and timer-based BWP switch on multiple CCs, for UE which is capable of per-FR gap, and no BWP switch involves SCS change, N is the number of simultaneous BWP switching on CCs within the same frequency range; For UE which is not capable of per-FR gap, N is the number of simultaneous BWP switching on both FR</w:t>
                      </w:r>
                      <w:r>
                        <w:rPr>
                          <w:rFonts w:hint="eastAsia"/>
                          <w:lang w:val="en-US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30DB" w:rsidRPr="00A730DB" w:rsidRDefault="001257D8" w:rsidP="00A730DB">
      <w:pPr>
        <w:tabs>
          <w:tab w:val="num" w:pos="720"/>
        </w:tabs>
        <w:jc w:val="both"/>
        <w:rPr>
          <w:b/>
          <w:bCs/>
          <w:sz w:val="21"/>
        </w:rPr>
      </w:pPr>
      <w:r>
        <w:rPr>
          <w:rFonts w:ascii="Times" w:eastAsia="宋体" w:hAnsi="Times"/>
          <w:bCs/>
          <w:lang w:val="en-US"/>
        </w:rPr>
        <w:t>In current spec</w:t>
      </w:r>
      <w:r w:rsidR="00A730DB">
        <w:rPr>
          <w:rFonts w:ascii="Times" w:eastAsia="宋体" w:hAnsi="Times"/>
          <w:bCs/>
          <w:lang w:val="en-US"/>
        </w:rPr>
        <w:t>ification,</w:t>
      </w:r>
      <w:r>
        <w:rPr>
          <w:rFonts w:ascii="Times" w:eastAsia="宋体" w:hAnsi="Times"/>
          <w:bCs/>
          <w:lang w:val="en-US"/>
        </w:rPr>
        <w:t xml:space="preserve"> wheth</w:t>
      </w:r>
      <w:r w:rsidRPr="00A730DB">
        <w:rPr>
          <w:lang w:val="en-US"/>
        </w:rPr>
        <w:t>er UE is capable of per-FR gap is considered for i</w:t>
      </w:r>
      <w:r w:rsidRPr="009C5807">
        <w:rPr>
          <w:lang w:val="en-US"/>
        </w:rPr>
        <w:t xml:space="preserve">nterruptions due to </w:t>
      </w:r>
      <w:r>
        <w:rPr>
          <w:lang w:val="en-US"/>
        </w:rPr>
        <w:t>a</w:t>
      </w:r>
      <w:r w:rsidRPr="009C5807">
        <w:rPr>
          <w:lang w:val="en-US"/>
        </w:rPr>
        <w:t xml:space="preserve">ctive BWP switching </w:t>
      </w:r>
      <w:r>
        <w:rPr>
          <w:lang w:val="en-US"/>
        </w:rPr>
        <w:t>r</w:t>
      </w:r>
      <w:r w:rsidRPr="009C5807">
        <w:rPr>
          <w:lang w:val="en-US"/>
        </w:rPr>
        <w:t>equirement</w:t>
      </w:r>
      <w:r>
        <w:rPr>
          <w:lang w:val="en-US"/>
        </w:rPr>
        <w:t xml:space="preserve">. </w:t>
      </w:r>
      <w:r w:rsidR="00A730DB">
        <w:rPr>
          <w:lang w:val="en-US"/>
        </w:rPr>
        <w:t xml:space="preserve">This means, </w:t>
      </w:r>
      <w:r w:rsidR="00A730DB" w:rsidRPr="00A730DB">
        <w:rPr>
          <w:lang w:val="en-US"/>
        </w:rPr>
        <w:t xml:space="preserve">the per-FR gap capable UE can handle the BWP switching in parallel. </w:t>
      </w:r>
      <w:r w:rsidR="00A730DB">
        <w:rPr>
          <w:lang w:val="en-US"/>
        </w:rPr>
        <w:t>In other words,</w:t>
      </w:r>
      <w:r>
        <w:rPr>
          <w:lang w:val="en-US"/>
        </w:rPr>
        <w:t xml:space="preserve"> </w:t>
      </w:r>
      <w:r w:rsidR="00E12D2F" w:rsidRPr="00A730DB">
        <w:rPr>
          <w:lang w:val="en-US"/>
        </w:rPr>
        <w:t xml:space="preserve">UE </w:t>
      </w:r>
      <w:r w:rsidR="00907915" w:rsidRPr="00A730DB">
        <w:rPr>
          <w:lang w:val="en-US"/>
        </w:rPr>
        <w:t xml:space="preserve">capable of simultaneous </w:t>
      </w:r>
      <w:r w:rsidR="00241EE0" w:rsidRPr="00A730DB">
        <w:rPr>
          <w:lang w:val="en-US"/>
        </w:rPr>
        <w:t xml:space="preserve">SW processing and RF re-tuning </w:t>
      </w:r>
      <w:r w:rsidR="00907915" w:rsidRPr="00A730DB">
        <w:rPr>
          <w:lang w:val="en-US"/>
        </w:rPr>
        <w:t>in the same frequency range</w:t>
      </w:r>
      <w:r w:rsidR="00A730DB" w:rsidRPr="00A730DB">
        <w:rPr>
          <w:lang w:val="en-US"/>
        </w:rPr>
        <w:t xml:space="preserve">. So </w:t>
      </w:r>
      <w:r w:rsidR="00907915" w:rsidRPr="00A730DB">
        <w:rPr>
          <w:lang w:val="en-US"/>
        </w:rPr>
        <w:t xml:space="preserve">it is proposed to define N in condition of </w:t>
      </w:r>
      <w:r w:rsidR="00907915" w:rsidRPr="00DA5706">
        <w:rPr>
          <w:lang w:val="en-US"/>
        </w:rPr>
        <w:t>UE capable of per-FR gap</w:t>
      </w:r>
      <w:r w:rsidR="00241EE0" w:rsidRPr="00A730DB">
        <w:rPr>
          <w:lang w:val="en-US"/>
        </w:rPr>
        <w:t>.</w:t>
      </w:r>
      <w:r w:rsidR="00A730DB" w:rsidRPr="00A730DB">
        <w:rPr>
          <w:lang w:val="en-US"/>
        </w:rPr>
        <w:t xml:space="preserve"> For UE which is capable of per-FR gap, N is the number of simultaneous BWP switching on CCs within the same frequency range. Otherwise N is the number of simultaneous BWP switching on both FR</w:t>
      </w:r>
      <w:r w:rsidR="00A730DB">
        <w:rPr>
          <w:lang w:val="en-US"/>
        </w:rPr>
        <w:t>(</w:t>
      </w:r>
      <w:r w:rsidR="00A730DB" w:rsidRPr="00A730DB">
        <w:rPr>
          <w:lang w:val="en-US"/>
        </w:rPr>
        <w:t>s</w:t>
      </w:r>
      <w:r w:rsidR="00A730DB">
        <w:rPr>
          <w:lang w:val="en-US"/>
        </w:rPr>
        <w:t>).</w:t>
      </w:r>
    </w:p>
    <w:p w:rsidR="00241EE0" w:rsidRPr="001257D8" w:rsidRDefault="00241EE0" w:rsidP="00A730DB">
      <w:pPr>
        <w:tabs>
          <w:tab w:val="num" w:pos="720"/>
        </w:tabs>
        <w:jc w:val="both"/>
        <w:rPr>
          <w:b/>
          <w:bCs/>
          <w:sz w:val="21"/>
        </w:rPr>
      </w:pPr>
      <w:r w:rsidRPr="001257D8">
        <w:rPr>
          <w:b/>
          <w:bCs/>
          <w:sz w:val="21"/>
        </w:rPr>
        <w:t>Proposal 1:</w:t>
      </w:r>
      <w:r w:rsidR="001257D8" w:rsidRPr="001257D8">
        <w:rPr>
          <w:b/>
          <w:bCs/>
          <w:sz w:val="21"/>
        </w:rPr>
        <w:t xml:space="preserve"> </w:t>
      </w:r>
      <w:r w:rsidR="00A730DB">
        <w:rPr>
          <w:b/>
          <w:bCs/>
          <w:sz w:val="21"/>
        </w:rPr>
        <w:t>F</w:t>
      </w:r>
      <w:r w:rsidR="001257D8" w:rsidRPr="00D608B6">
        <w:rPr>
          <w:b/>
          <w:bCs/>
          <w:lang w:val="en-US"/>
        </w:rPr>
        <w:t>or UE which is capable of per-FR gap</w:t>
      </w:r>
      <w:r w:rsidR="00A730DB">
        <w:rPr>
          <w:b/>
          <w:bCs/>
          <w:lang w:val="en-US"/>
        </w:rPr>
        <w:t>,</w:t>
      </w:r>
      <w:r w:rsidR="001257D8" w:rsidRPr="001257D8">
        <w:rPr>
          <w:b/>
          <w:bCs/>
          <w:lang w:val="en-US"/>
        </w:rPr>
        <w:t xml:space="preserve"> </w:t>
      </w:r>
      <w:r w:rsidR="001257D8" w:rsidRPr="00D608B6">
        <w:rPr>
          <w:b/>
          <w:bCs/>
          <w:lang w:val="en-US"/>
        </w:rPr>
        <w:t>N is the number of simultaneous BWP switching on CCs within the same frequency range</w:t>
      </w:r>
      <w:r w:rsidR="00A730DB">
        <w:rPr>
          <w:b/>
          <w:bCs/>
          <w:lang w:val="en-US"/>
        </w:rPr>
        <w:t>.</w:t>
      </w:r>
      <w:r w:rsidR="001257D8" w:rsidRPr="001257D8">
        <w:rPr>
          <w:b/>
          <w:bCs/>
          <w:lang w:val="en-US"/>
        </w:rPr>
        <w:t xml:space="preserve"> </w:t>
      </w:r>
      <w:r w:rsidR="00A730DB">
        <w:rPr>
          <w:b/>
          <w:bCs/>
          <w:lang w:val="en-US"/>
        </w:rPr>
        <w:t>O</w:t>
      </w:r>
      <w:r w:rsidR="001257D8" w:rsidRPr="001257D8">
        <w:rPr>
          <w:b/>
          <w:bCs/>
          <w:lang w:val="en-US"/>
        </w:rPr>
        <w:t>therwise</w:t>
      </w:r>
      <w:r w:rsidR="00A730DB">
        <w:rPr>
          <w:b/>
          <w:bCs/>
          <w:lang w:val="en-US"/>
        </w:rPr>
        <w:t xml:space="preserve"> </w:t>
      </w:r>
      <w:r w:rsidR="001257D8" w:rsidRPr="00D608B6">
        <w:rPr>
          <w:b/>
          <w:bCs/>
          <w:lang w:val="en-US"/>
        </w:rPr>
        <w:t>N is the number of simultaneous BWP switching on both FR</w:t>
      </w:r>
      <w:r w:rsidR="00A730DB">
        <w:rPr>
          <w:b/>
          <w:bCs/>
          <w:lang w:val="en-US"/>
        </w:rPr>
        <w:t>(</w:t>
      </w:r>
      <w:r w:rsidR="001257D8" w:rsidRPr="001257D8">
        <w:rPr>
          <w:b/>
          <w:bCs/>
          <w:lang w:val="en-US"/>
        </w:rPr>
        <w:t>s</w:t>
      </w:r>
      <w:r w:rsidR="00A730DB">
        <w:rPr>
          <w:b/>
          <w:bCs/>
          <w:lang w:val="en-US"/>
        </w:rPr>
        <w:t>)</w:t>
      </w:r>
      <w:r w:rsidR="001257D8" w:rsidRPr="001257D8">
        <w:rPr>
          <w:b/>
          <w:bCs/>
          <w:lang w:val="en-US"/>
        </w:rPr>
        <w:t>.</w:t>
      </w:r>
    </w:p>
    <w:p w:rsidR="00D608B6" w:rsidRDefault="00D608B6" w:rsidP="00D608B6">
      <w:pPr>
        <w:pStyle w:val="afff7"/>
        <w:numPr>
          <w:ilvl w:val="0"/>
          <w:numId w:val="27"/>
        </w:numPr>
        <w:ind w:firstLineChars="0"/>
        <w:rPr>
          <w:b/>
          <w:bCs/>
        </w:rPr>
      </w:pPr>
      <w:r w:rsidRPr="00D608B6">
        <w:rPr>
          <w:b/>
          <w:bCs/>
        </w:rPr>
        <w:t>Definition of D in simultaneous RRC based BWP switching on multiple CCs</w:t>
      </w:r>
    </w:p>
    <w:p w:rsidR="009B405C" w:rsidRPr="009B405C" w:rsidRDefault="009B405C" w:rsidP="009B405C">
      <w:pPr>
        <w:rPr>
          <w:rFonts w:eastAsiaTheme="minorEastAsia"/>
          <w:lang w:val="en-US"/>
        </w:rPr>
      </w:pPr>
      <w:r w:rsidRPr="009B405C">
        <w:rPr>
          <w:rFonts w:eastAsiaTheme="minorEastAsia" w:hint="eastAsia"/>
        </w:rPr>
        <w:t>A</w:t>
      </w:r>
      <w:r w:rsidRPr="009B405C">
        <w:rPr>
          <w:rFonts w:eastAsiaTheme="minorEastAsia"/>
        </w:rPr>
        <w:t>s agreed in last meeting,</w:t>
      </w:r>
      <w:r w:rsidRPr="00A730DB">
        <w:rPr>
          <w:lang w:val="en-US"/>
        </w:rPr>
        <w:t xml:space="preserve"> </w:t>
      </w:r>
      <w:r>
        <w:t>T</w:t>
      </w:r>
      <w:r w:rsidRPr="00A730DB">
        <w:rPr>
          <w:vertAlign w:val="subscript"/>
        </w:rPr>
        <w:t>MultipleBWPswitchDelay</w:t>
      </w:r>
      <w:r>
        <w:rPr>
          <w:vertAlign w:val="subscript"/>
        </w:rPr>
        <w:t xml:space="preserve"> </w:t>
      </w:r>
      <w:r>
        <w:rPr>
          <w:rFonts w:eastAsiaTheme="minorEastAsia"/>
        </w:rPr>
        <w:t xml:space="preserve">for </w:t>
      </w:r>
      <w:r w:rsidRPr="009B405C">
        <w:rPr>
          <w:rFonts w:eastAsiaTheme="minorEastAsia"/>
        </w:rPr>
        <w:t>simultaneous RRC based BWP switching on multiple CCs</w:t>
      </w:r>
      <w:r>
        <w:rPr>
          <w:rFonts w:eastAsiaTheme="minorEastAsia"/>
        </w:rPr>
        <w:t xml:space="preserve"> is defined as: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RRCprocessing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BWPswitchDelayRRC 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RRC</m:t>
            </m:r>
          </m:sub>
        </m:sSub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(N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1)</m:t>
        </m:r>
      </m:oMath>
      <w:r w:rsidRPr="000B3036">
        <w:t>; Where D</w:t>
      </w:r>
      <w:r w:rsidRPr="000B3036">
        <w:rPr>
          <w:vertAlign w:val="subscript"/>
        </w:rPr>
        <w:t>RRC</w:t>
      </w:r>
      <w:r w:rsidRPr="000B3036">
        <w:t xml:space="preserve"> is FFS</w:t>
      </w:r>
      <w:r>
        <w:t>:</w:t>
      </w:r>
    </w:p>
    <w:p w:rsidR="000B3036" w:rsidRDefault="000B3036" w:rsidP="00705169">
      <w:pPr>
        <w:tabs>
          <w:tab w:val="num" w:pos="720"/>
        </w:tabs>
        <w:ind w:leftChars="100" w:left="200"/>
        <w:jc w:val="both"/>
        <w:rPr>
          <w:rFonts w:ascii="Times" w:eastAsia="宋体" w:hAnsi="Times"/>
        </w:rPr>
      </w:pPr>
      <w:r w:rsidRPr="000B3036">
        <w:rPr>
          <w:rFonts w:ascii="Times" w:eastAsia="宋体" w:hAnsi="Times"/>
          <w:noProof/>
          <w:lang w:val="en-US"/>
        </w:rPr>
        <w:lastRenderedPageBreak/>
        <mc:AlternateContent>
          <mc:Choice Requires="wps">
            <w:drawing>
              <wp:inline distT="0" distB="0" distL="0" distR="0">
                <wp:extent cx="5827737" cy="749300"/>
                <wp:effectExtent l="0" t="0" r="20955" b="127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737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405C" w:rsidRPr="009B405C" w:rsidRDefault="009B405C" w:rsidP="00705169">
                            <w:pPr>
                              <w:numPr>
                                <w:ilvl w:val="0"/>
                                <w:numId w:val="42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9B405C">
                              <w:t>Option 1: D</w:t>
                            </w:r>
                            <w:r w:rsidRPr="009B405C">
                              <w:rPr>
                                <w:vertAlign w:val="subscript"/>
                              </w:rPr>
                              <w:t>RRC</w:t>
                            </w:r>
                            <w:r w:rsidRPr="009B405C">
                              <w:t xml:space="preserve"> = 0ms </w:t>
                            </w:r>
                            <w:r w:rsidRPr="009B405C">
                              <w:tab/>
                            </w:r>
                          </w:p>
                          <w:p w:rsidR="009B405C" w:rsidRPr="009B405C" w:rsidRDefault="009B405C" w:rsidP="00705169">
                            <w:pPr>
                              <w:numPr>
                                <w:ilvl w:val="0"/>
                                <w:numId w:val="42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9B405C">
                              <w:t>Option 2: D</w:t>
                            </w:r>
                            <w:r w:rsidRPr="009B405C">
                              <w:rPr>
                                <w:vertAlign w:val="subscript"/>
                              </w:rPr>
                              <w:t>RRC</w:t>
                            </w:r>
                            <w:r w:rsidRPr="009B405C">
                              <w:t xml:space="preserve"> = D (agreed value for DCI/timer based BWP switch)</w:t>
                            </w:r>
                          </w:p>
                          <w:p w:rsidR="000B3036" w:rsidRPr="009B405C" w:rsidRDefault="009B405C" w:rsidP="00705169">
                            <w:pPr>
                              <w:numPr>
                                <w:ilvl w:val="0"/>
                                <w:numId w:val="42"/>
                              </w:numPr>
                              <w:spacing w:after="120"/>
                              <w:rPr>
                                <w:lang w:val="en-US"/>
                              </w:rPr>
                            </w:pPr>
                            <w:r w:rsidRPr="009B405C">
                              <w:t>Option 3: if N&lt;=3, re-use the existing requirement. if N&gt;3, D</w:t>
                            </w:r>
                            <w:r w:rsidRPr="009B405C">
                              <w:rPr>
                                <w:vertAlign w:val="subscript"/>
                              </w:rPr>
                              <w:t xml:space="preserve">RRC </w:t>
                            </w:r>
                            <w:r w:rsidRPr="009B405C">
                              <w:t>=D. where N is the total number of CCs.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width:458.9pt;height:5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">
                <v:textbox>
                  <w:txbxContent>
                    <w:p w:rsidR="009B405C" w:rsidRPr="009B405C" w:rsidRDefault="009B405C" w:rsidP="00705169">
                      <w:pPr>
                        <w:numPr>
                          <w:ilvl w:val="0"/>
                          <w:numId w:val="42"/>
                        </w:numPr>
                        <w:spacing w:after="120"/>
                        <w:rPr>
                          <w:lang w:val="en-US"/>
                        </w:rPr>
                      </w:pPr>
                      <w:r w:rsidRPr="009B405C">
                        <w:t>Option 1: D</w:t>
                      </w:r>
                      <w:r w:rsidRPr="009B405C">
                        <w:rPr>
                          <w:vertAlign w:val="subscript"/>
                        </w:rPr>
                        <w:t>RRC</w:t>
                      </w:r>
                      <w:r w:rsidRPr="009B405C">
                        <w:t xml:space="preserve"> = 0ms </w:t>
                      </w:r>
                      <w:r w:rsidRPr="009B405C">
                        <w:tab/>
                      </w:r>
                    </w:p>
                    <w:p w:rsidR="009B405C" w:rsidRPr="009B405C" w:rsidRDefault="009B405C" w:rsidP="00705169">
                      <w:pPr>
                        <w:numPr>
                          <w:ilvl w:val="0"/>
                          <w:numId w:val="42"/>
                        </w:numPr>
                        <w:spacing w:after="120"/>
                        <w:rPr>
                          <w:lang w:val="en-US"/>
                        </w:rPr>
                      </w:pPr>
                      <w:r w:rsidRPr="009B405C">
                        <w:t>Option 2: D</w:t>
                      </w:r>
                      <w:r w:rsidRPr="009B405C">
                        <w:rPr>
                          <w:vertAlign w:val="subscript"/>
                        </w:rPr>
                        <w:t>RRC</w:t>
                      </w:r>
                      <w:r w:rsidRPr="009B405C">
                        <w:t xml:space="preserve"> = D (agreed value for DCI/timer based BWP switch)</w:t>
                      </w:r>
                    </w:p>
                    <w:p w:rsidR="000B3036" w:rsidRPr="009B405C" w:rsidRDefault="009B405C" w:rsidP="00705169">
                      <w:pPr>
                        <w:numPr>
                          <w:ilvl w:val="0"/>
                          <w:numId w:val="42"/>
                        </w:numPr>
                        <w:spacing w:after="120"/>
                        <w:rPr>
                          <w:lang w:val="en-US"/>
                        </w:rPr>
                      </w:pPr>
                      <w:r w:rsidRPr="009B405C">
                        <w:t>Option 3: if N&lt;=3, re-use the existing requirement. if N&gt;3, D</w:t>
                      </w:r>
                      <w:r w:rsidRPr="009B405C">
                        <w:rPr>
                          <w:vertAlign w:val="subscript"/>
                        </w:rPr>
                        <w:t xml:space="preserve">RRC </w:t>
                      </w:r>
                      <w:r w:rsidRPr="009B405C">
                        <w:t>=D. where N is the total number of CCs.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6EE0" w:rsidRPr="008C6EE0" w:rsidRDefault="008C6EE0" w:rsidP="003D728B">
      <w:pPr>
        <w:tabs>
          <w:tab w:val="num" w:pos="720"/>
        </w:tabs>
        <w:jc w:val="both"/>
        <w:rPr>
          <w:rFonts w:ascii="Times" w:eastAsia="宋体" w:hAnsi="Times"/>
          <w:lang w:val="en-US"/>
        </w:rPr>
      </w:pPr>
      <w:r>
        <w:rPr>
          <w:rFonts w:ascii="Times" w:eastAsia="宋体" w:hAnsi="Times"/>
        </w:rPr>
        <w:t>In our view,</w:t>
      </w:r>
      <w:r w:rsidRPr="00E12D2F">
        <w:rPr>
          <w:rFonts w:ascii="Times" w:hAnsi="Times"/>
        </w:rPr>
        <w:t xml:space="preserve"> </w:t>
      </w:r>
      <w:r w:rsidR="00A54374">
        <w:rPr>
          <w:rFonts w:ascii="Times" w:hAnsi="Times"/>
        </w:rPr>
        <w:t xml:space="preserve">considering the worst case of </w:t>
      </w:r>
      <w:r>
        <w:rPr>
          <w:rFonts w:ascii="Times" w:hAnsi="Times"/>
        </w:rPr>
        <w:t xml:space="preserve">UE implementation, </w:t>
      </w:r>
      <w:r w:rsidR="009B405C">
        <w:rPr>
          <w:rFonts w:ascii="Times" w:eastAsiaTheme="minorEastAsia" w:hAnsi="Times"/>
        </w:rPr>
        <w:t>additional time for per BWP switching on each additional CC is needed</w:t>
      </w:r>
      <w:r w:rsidR="009B405C" w:rsidRPr="00E12D2F">
        <w:rPr>
          <w:rFonts w:ascii="Times" w:hAnsi="Times"/>
        </w:rPr>
        <w:t xml:space="preserve"> </w:t>
      </w:r>
      <w:r w:rsidR="009B405C">
        <w:rPr>
          <w:rFonts w:ascii="Times" w:hAnsi="Times"/>
        </w:rPr>
        <w:t xml:space="preserve">since </w:t>
      </w:r>
      <w:r w:rsidRPr="00E12D2F">
        <w:rPr>
          <w:rFonts w:ascii="Times" w:hAnsi="Times"/>
        </w:rPr>
        <w:t xml:space="preserve">processing on the new BWP switch cannot start </w:t>
      </w:r>
      <w:r w:rsidR="00D47607">
        <w:rPr>
          <w:rFonts w:ascii="Times" w:hAnsi="Times"/>
        </w:rPr>
        <w:t>together with</w:t>
      </w:r>
      <w:r w:rsidRPr="00E12D2F">
        <w:rPr>
          <w:rFonts w:ascii="Times" w:hAnsi="Times"/>
        </w:rPr>
        <w:t xml:space="preserve"> the previous BWP switch</w:t>
      </w:r>
      <w:r>
        <w:rPr>
          <w:rFonts w:ascii="Times" w:eastAsiaTheme="minorEastAsia" w:hAnsi="Times" w:hint="eastAsia"/>
        </w:rPr>
        <w:t>.</w:t>
      </w:r>
      <w:r w:rsidR="009B405C">
        <w:rPr>
          <w:rFonts w:ascii="Times" w:eastAsiaTheme="minorEastAsia" w:hAnsi="Times"/>
        </w:rPr>
        <w:t xml:space="preserve"> Option 2 is more feasible and simple for all cases.  </w:t>
      </w:r>
      <w:r>
        <w:rPr>
          <w:rFonts w:ascii="Times" w:eastAsia="宋体" w:hAnsi="Times"/>
        </w:rPr>
        <w:t xml:space="preserve"> </w:t>
      </w:r>
    </w:p>
    <w:p w:rsidR="00A54374" w:rsidRPr="009B405C" w:rsidRDefault="00A54374" w:rsidP="003D728B">
      <w:pPr>
        <w:jc w:val="both"/>
        <w:rPr>
          <w:rFonts w:ascii="Times" w:eastAsiaTheme="minorEastAsia" w:hAnsi="Times" w:cs="Arial Unicode MS"/>
          <w:b/>
          <w:bCs/>
        </w:rPr>
      </w:pPr>
      <w:r w:rsidRPr="009B405C">
        <w:rPr>
          <w:b/>
          <w:bCs/>
          <w:sz w:val="21"/>
        </w:rPr>
        <w:t>Proposal 2:</w:t>
      </w:r>
      <w:r w:rsidR="009B405C">
        <w:rPr>
          <w:b/>
          <w:bCs/>
          <w:sz w:val="21"/>
        </w:rPr>
        <w:t xml:space="preserve"> </w:t>
      </w:r>
      <w:r w:rsidR="009B405C" w:rsidRPr="009B405C">
        <w:rPr>
          <w:b/>
          <w:bCs/>
          <w:sz w:val="21"/>
        </w:rPr>
        <w:t>Support op</w:t>
      </w:r>
      <w:r w:rsidR="009B405C" w:rsidRPr="009B405C">
        <w:rPr>
          <w:rFonts w:ascii="Times" w:eastAsiaTheme="minorEastAsia" w:hAnsi="Times"/>
          <w:b/>
          <w:bCs/>
        </w:rPr>
        <w:t>tion 2, D</w:t>
      </w:r>
      <w:r w:rsidR="009B405C" w:rsidRPr="009B405C">
        <w:rPr>
          <w:rFonts w:ascii="Times" w:eastAsiaTheme="minorEastAsia" w:hAnsi="Times"/>
          <w:b/>
          <w:bCs/>
          <w:vertAlign w:val="subscript"/>
        </w:rPr>
        <w:t>RRC</w:t>
      </w:r>
      <w:r w:rsidR="009B405C" w:rsidRPr="009B405C">
        <w:rPr>
          <w:rFonts w:ascii="Times" w:eastAsiaTheme="minorEastAsia" w:hAnsi="Times"/>
          <w:b/>
          <w:bCs/>
        </w:rPr>
        <w:t xml:space="preserve"> = D </w:t>
      </w:r>
      <w:r w:rsidR="009B405C">
        <w:rPr>
          <w:rFonts w:ascii="Times" w:eastAsiaTheme="minorEastAsia" w:hAnsi="Times"/>
          <w:b/>
          <w:bCs/>
        </w:rPr>
        <w:t xml:space="preserve">as </w:t>
      </w:r>
      <w:r w:rsidR="009B405C" w:rsidRPr="009B405C">
        <w:rPr>
          <w:rFonts w:ascii="Times" w:eastAsiaTheme="minorEastAsia" w:hAnsi="Times"/>
          <w:b/>
          <w:bCs/>
        </w:rPr>
        <w:t>agreed for DCI/timer based BWP switch</w:t>
      </w:r>
      <w:r w:rsidR="009B405C">
        <w:rPr>
          <w:rFonts w:ascii="Times" w:eastAsiaTheme="minorEastAsia" w:hAnsi="Times"/>
          <w:b/>
          <w:bCs/>
        </w:rPr>
        <w:t>.</w:t>
      </w:r>
    </w:p>
    <w:p w:rsidR="00DC1398" w:rsidRPr="00A5403A" w:rsidRDefault="00DC1398" w:rsidP="003D728B">
      <w:pPr>
        <w:pStyle w:val="2"/>
        <w:keepNext/>
        <w:keepLines/>
        <w:numPr>
          <w:ilvl w:val="1"/>
          <w:numId w:val="26"/>
        </w:num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ascii="Times" w:hAnsi="Times"/>
          <w:sz w:val="24"/>
          <w:szCs w:val="18"/>
        </w:rPr>
      </w:pPr>
      <w:r w:rsidRPr="00A5403A">
        <w:rPr>
          <w:rFonts w:ascii="Times" w:hAnsi="Times"/>
          <w:sz w:val="24"/>
          <w:szCs w:val="18"/>
        </w:rPr>
        <w:t>Requirements for</w:t>
      </w:r>
      <w:r w:rsidR="005F0FF2" w:rsidRPr="00A5403A">
        <w:rPr>
          <w:rFonts w:ascii="Times" w:hAnsi="Times"/>
          <w:sz w:val="24"/>
          <w:szCs w:val="18"/>
        </w:rPr>
        <w:t xml:space="preserve"> Partial Overlap BWP switching on multiple CCs</w:t>
      </w:r>
    </w:p>
    <w:p w:rsidR="001767B6" w:rsidRPr="001767B6" w:rsidRDefault="001767B6" w:rsidP="001767B6">
      <w:pPr>
        <w:pStyle w:val="afff7"/>
        <w:numPr>
          <w:ilvl w:val="0"/>
          <w:numId w:val="27"/>
        </w:numPr>
        <w:ind w:firstLineChars="0"/>
        <w:rPr>
          <w:b/>
          <w:bCs/>
        </w:rPr>
      </w:pPr>
      <w:r w:rsidRPr="001767B6">
        <w:rPr>
          <w:b/>
          <w:bCs/>
        </w:rPr>
        <w:t>RRM requirement for partial overlapped timer-based BWP switching on multiple CCs</w:t>
      </w:r>
    </w:p>
    <w:p w:rsidR="00D8612E" w:rsidRDefault="00705169" w:rsidP="00D8612E">
      <w:pPr>
        <w:jc w:val="both"/>
        <w:rPr>
          <w:rFonts w:eastAsiaTheme="minorEastAsia"/>
          <w:iCs/>
        </w:rPr>
      </w:pPr>
      <w:r w:rsidRPr="00704CAE">
        <w:rPr>
          <w:rFonts w:ascii="Times" w:hAnsi="Times"/>
          <w:lang w:val="en-US"/>
        </w:rPr>
        <w:t>As for the</w:t>
      </w:r>
      <w:r w:rsidRPr="00704CAE">
        <w:rPr>
          <w:rFonts w:ascii="Times" w:hAnsi="Times"/>
        </w:rPr>
        <w:t xml:space="preserve"> impact from partial overl</w:t>
      </w:r>
      <w:r w:rsidRPr="00705169">
        <w:rPr>
          <w:rFonts w:ascii="Times" w:hAnsi="Times"/>
        </w:rPr>
        <w:t>ap BWP switching in other FR, most companies agreed that if UE is not capable of such capability, the similar first-come-first-serve manner can be reus</w:t>
      </w:r>
      <w:r>
        <w:rPr>
          <w:rFonts w:ascii="Times" w:hAnsi="Times"/>
        </w:rPr>
        <w:t xml:space="preserve">ed. </w:t>
      </w:r>
      <w:r w:rsidR="00D8612E">
        <w:rPr>
          <w:rFonts w:eastAsiaTheme="minorEastAsia"/>
          <w:lang w:val="en-US"/>
        </w:rPr>
        <w:t>We propose to consider sequential processing of BWP switch for timer based switch with partial overlap for all cases</w:t>
      </w:r>
      <w:r>
        <w:rPr>
          <w:rFonts w:eastAsiaTheme="minorEastAsia"/>
          <w:lang w:val="en-US"/>
        </w:rPr>
        <w:t xml:space="preserve"> in order to make the requirements simple</w:t>
      </w:r>
      <w:r w:rsidR="00D8612E">
        <w:rPr>
          <w:rFonts w:eastAsiaTheme="minorEastAsia"/>
          <w:lang w:val="en-US"/>
        </w:rPr>
        <w:t>.</w:t>
      </w:r>
      <w:r w:rsidR="00D8612E" w:rsidRPr="00D8612E">
        <w:rPr>
          <w:rFonts w:eastAsiaTheme="minorEastAsia"/>
          <w:iCs/>
          <w:lang w:val="en-US"/>
        </w:rPr>
        <w:t xml:space="preserve"> </w:t>
      </w:r>
      <w:r>
        <w:rPr>
          <w:rFonts w:eastAsiaTheme="minorEastAsia"/>
          <w:iCs/>
          <w:lang w:val="en-US"/>
        </w:rPr>
        <w:t xml:space="preserve">When </w:t>
      </w:r>
      <w:r w:rsidR="00D8612E" w:rsidRPr="00BF58AD">
        <w:rPr>
          <w:rFonts w:eastAsiaTheme="minorEastAsia"/>
          <w:iCs/>
          <w:lang w:val="en-US"/>
        </w:rPr>
        <w:t xml:space="preserve">the timer based BWP switch happens in two frequency range, UE handled timer-based BWP switch </w:t>
      </w:r>
      <w:r w:rsidR="00D8612E" w:rsidRPr="00BF58AD">
        <w:rPr>
          <w:rFonts w:eastAsiaTheme="minorEastAsia"/>
          <w:iCs/>
        </w:rPr>
        <w:t>sequentially</w:t>
      </w:r>
      <w:r>
        <w:rPr>
          <w:rFonts w:eastAsiaTheme="minorEastAsia"/>
          <w:iCs/>
        </w:rPr>
        <w:t xml:space="preserve"> regardless of UE capable of per-FR gap.</w:t>
      </w:r>
    </w:p>
    <w:p w:rsidR="00D8612E" w:rsidRPr="00705169" w:rsidRDefault="00D8612E" w:rsidP="00D8612E">
      <w:pPr>
        <w:jc w:val="both"/>
        <w:rPr>
          <w:b/>
          <w:bCs/>
          <w:sz w:val="21"/>
        </w:rPr>
      </w:pPr>
      <w:r w:rsidRPr="00705169">
        <w:rPr>
          <w:b/>
          <w:bCs/>
          <w:sz w:val="21"/>
        </w:rPr>
        <w:t>Proposal 3:</w:t>
      </w:r>
      <w:r w:rsidRPr="00705169">
        <w:rPr>
          <w:rFonts w:eastAsiaTheme="minorEastAsia"/>
          <w:b/>
          <w:bCs/>
          <w:iCs/>
          <w:lang w:val="en-US"/>
        </w:rPr>
        <w:t xml:space="preserve"> </w:t>
      </w:r>
      <w:r w:rsidRPr="00705169">
        <w:rPr>
          <w:rFonts w:eastAsiaTheme="minorEastAsia"/>
          <w:b/>
          <w:bCs/>
          <w:lang w:val="en-US"/>
        </w:rPr>
        <w:t>Consider sequential processing of timer-based BWP switch with partial overlap</w:t>
      </w:r>
      <w:r w:rsidR="00705169" w:rsidRPr="00705169">
        <w:rPr>
          <w:rFonts w:eastAsiaTheme="minorEastAsia"/>
          <w:b/>
          <w:bCs/>
          <w:lang w:val="en-US"/>
        </w:rPr>
        <w:t xml:space="preserve"> </w:t>
      </w:r>
      <w:r w:rsidR="00705169" w:rsidRPr="00705169">
        <w:rPr>
          <w:rFonts w:eastAsiaTheme="minorEastAsia"/>
          <w:b/>
          <w:bCs/>
          <w:iCs/>
        </w:rPr>
        <w:t>regardless of UE capable of per-FR gap.</w:t>
      </w:r>
    </w:p>
    <w:p w:rsidR="00705169" w:rsidRPr="00705169" w:rsidRDefault="00705169" w:rsidP="00705169">
      <w:pPr>
        <w:pStyle w:val="afff7"/>
        <w:numPr>
          <w:ilvl w:val="0"/>
          <w:numId w:val="27"/>
        </w:numPr>
        <w:ind w:firstLineChars="0"/>
        <w:rPr>
          <w:b/>
          <w:bCs/>
        </w:rPr>
      </w:pPr>
      <w:r w:rsidRPr="00705169">
        <w:rPr>
          <w:b/>
          <w:bCs/>
        </w:rPr>
        <w:t>Delay requirement for RRC based BWP switch</w:t>
      </w:r>
    </w:p>
    <w:p w:rsidR="00705169" w:rsidRDefault="00705169" w:rsidP="00705169">
      <w:pPr>
        <w:pStyle w:val="afff7"/>
        <w:ind w:leftChars="110" w:left="220" w:firstLineChars="0" w:firstLine="0"/>
        <w:jc w:val="both"/>
        <w:rPr>
          <w:rFonts w:ascii="Times" w:hAnsi="Times"/>
        </w:rPr>
      </w:pPr>
      <w:r w:rsidRPr="00600181">
        <w:rPr>
          <w:iCs/>
          <w:noProof/>
          <w:lang w:val="en-US"/>
        </w:rPr>
        <mc:AlternateContent>
          <mc:Choice Requires="wps">
            <w:drawing>
              <wp:inline distT="0" distB="0" distL="0" distR="0" wp14:anchorId="2095A354" wp14:editId="27A79E24">
                <wp:extent cx="5893581" cy="902677"/>
                <wp:effectExtent l="0" t="0" r="12065" b="1206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3581" cy="9026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7B6" w:rsidRPr="001767B6" w:rsidRDefault="001767B6" w:rsidP="00705169">
                            <w:pPr>
                              <w:pStyle w:val="afff7"/>
                              <w:numPr>
                                <w:ilvl w:val="0"/>
                                <w:numId w:val="41"/>
                              </w:numPr>
                              <w:ind w:firstLineChars="0"/>
                              <w:jc w:val="both"/>
                              <w:rPr>
                                <w:rFonts w:ascii="Times" w:hAnsi="Times"/>
                                <w:lang w:val="en-US"/>
                              </w:rPr>
                            </w:pPr>
                            <w:r w:rsidRPr="001767B6">
                              <w:rPr>
                                <w:rFonts w:ascii="Times" w:hAnsi="Times"/>
                              </w:rPr>
                              <w:t>Option 1:upper bounded by the multiple BWP switch time in CG1.</w:t>
                            </w:r>
                          </w:p>
                          <w:p w:rsidR="001767B6" w:rsidRPr="001767B6" w:rsidRDefault="001767B6" w:rsidP="00705169">
                            <w:pPr>
                              <w:pStyle w:val="afff7"/>
                              <w:numPr>
                                <w:ilvl w:val="0"/>
                                <w:numId w:val="41"/>
                              </w:numPr>
                              <w:ind w:firstLineChars="0"/>
                              <w:jc w:val="both"/>
                              <w:rPr>
                                <w:rFonts w:ascii="Times" w:hAnsi="Times"/>
                                <w:lang w:val="en-US"/>
                              </w:rPr>
                            </w:pPr>
                            <w:r w:rsidRPr="001767B6">
                              <w:rPr>
                                <w:rFonts w:ascii="Times" w:hAnsi="Times"/>
                              </w:rPr>
                              <w:t>Option 2:upper bounded by the RRC processing time in the 1</w:t>
                            </w:r>
                            <w:r w:rsidRPr="001767B6">
                              <w:rPr>
                                <w:rFonts w:ascii="Times" w:hAnsi="Times"/>
                                <w:vertAlign w:val="superscript"/>
                              </w:rPr>
                              <w:t>st</w:t>
                            </w:r>
                            <w:r w:rsidRPr="001767B6">
                              <w:rPr>
                                <w:rFonts w:ascii="Times" w:hAnsi="Times"/>
                              </w:rPr>
                              <w:t xml:space="preserve"> CG.</w:t>
                            </w:r>
                          </w:p>
                          <w:p w:rsidR="00705169" w:rsidRPr="00705169" w:rsidRDefault="001767B6" w:rsidP="00705169">
                            <w:pPr>
                              <w:pStyle w:val="afff7"/>
                              <w:numPr>
                                <w:ilvl w:val="0"/>
                                <w:numId w:val="41"/>
                              </w:numPr>
                              <w:ind w:firstLineChars="0"/>
                              <w:jc w:val="both"/>
                              <w:rPr>
                                <w:rFonts w:ascii="Times" w:hAnsi="Times"/>
                                <w:lang w:val="en-US"/>
                              </w:rPr>
                            </w:pPr>
                            <w:r w:rsidRPr="001767B6">
                              <w:rPr>
                                <w:rFonts w:ascii="Times" w:hAnsi="Times"/>
                              </w:rPr>
                              <w:t xml:space="preserve">Option </w:t>
                            </w:r>
                            <w:r w:rsidRPr="001767B6">
                              <w:rPr>
                                <w:rFonts w:ascii="Times" w:hAnsi="Times"/>
                                <w:lang w:val="en-US"/>
                              </w:rPr>
                              <w:t>3</w:t>
                            </w:r>
                            <w:r w:rsidRPr="001767B6">
                              <w:rPr>
                                <w:rFonts w:ascii="Times" w:hAnsi="Times"/>
                              </w:rPr>
                              <w:t>:No need to introduce the waiting time for RRC based partial overlap BWP switching on multiple CCs, and the delay requirements for simultaneous BWP switch on multiple CCs shall be reused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95A354" id="_x0000_s1029" type="#_x0000_t202" style="width:464.05pt;height:7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">
                <v:textbox>
                  <w:txbxContent>
                    <w:p w:rsidR="001767B6" w:rsidRPr="001767B6" w:rsidRDefault="001767B6" w:rsidP="00705169">
                      <w:pPr>
                        <w:pStyle w:val="afff7"/>
                        <w:numPr>
                          <w:ilvl w:val="0"/>
                          <w:numId w:val="41"/>
                        </w:numPr>
                        <w:ind w:firstLineChars="0"/>
                        <w:jc w:val="both"/>
                        <w:rPr>
                          <w:rFonts w:ascii="Times" w:hAnsi="Times"/>
                          <w:lang w:val="en-US"/>
                        </w:rPr>
                      </w:pPr>
                      <w:r w:rsidRPr="001767B6">
                        <w:rPr>
                          <w:rFonts w:ascii="Times" w:hAnsi="Times"/>
                        </w:rPr>
                        <w:t>Option 1:upper bounded by the multiple BWP switch time in CG1.</w:t>
                      </w:r>
                    </w:p>
                    <w:p w:rsidR="001767B6" w:rsidRPr="001767B6" w:rsidRDefault="001767B6" w:rsidP="00705169">
                      <w:pPr>
                        <w:pStyle w:val="afff7"/>
                        <w:numPr>
                          <w:ilvl w:val="0"/>
                          <w:numId w:val="41"/>
                        </w:numPr>
                        <w:ind w:firstLineChars="0"/>
                        <w:jc w:val="both"/>
                        <w:rPr>
                          <w:rFonts w:ascii="Times" w:hAnsi="Times"/>
                          <w:lang w:val="en-US"/>
                        </w:rPr>
                      </w:pPr>
                      <w:r w:rsidRPr="001767B6">
                        <w:rPr>
                          <w:rFonts w:ascii="Times" w:hAnsi="Times"/>
                        </w:rPr>
                        <w:t>Option 2:upper bounded by the RRC processing time in the 1</w:t>
                      </w:r>
                      <w:r w:rsidRPr="001767B6">
                        <w:rPr>
                          <w:rFonts w:ascii="Times" w:hAnsi="Times"/>
                          <w:vertAlign w:val="superscript"/>
                        </w:rPr>
                        <w:t>st</w:t>
                      </w:r>
                      <w:r w:rsidRPr="001767B6">
                        <w:rPr>
                          <w:rFonts w:ascii="Times" w:hAnsi="Times"/>
                        </w:rPr>
                        <w:t xml:space="preserve"> CG.</w:t>
                      </w:r>
                    </w:p>
                    <w:p w:rsidR="00705169" w:rsidRPr="00705169" w:rsidRDefault="001767B6" w:rsidP="00705169">
                      <w:pPr>
                        <w:pStyle w:val="afff7"/>
                        <w:numPr>
                          <w:ilvl w:val="0"/>
                          <w:numId w:val="41"/>
                        </w:numPr>
                        <w:ind w:firstLineChars="0"/>
                        <w:jc w:val="both"/>
                        <w:rPr>
                          <w:rFonts w:ascii="Times" w:hAnsi="Times" w:hint="eastAsia"/>
                          <w:lang w:val="en-US"/>
                        </w:rPr>
                      </w:pPr>
                      <w:r w:rsidRPr="001767B6">
                        <w:rPr>
                          <w:rFonts w:ascii="Times" w:hAnsi="Times"/>
                        </w:rPr>
                        <w:t xml:space="preserve">Option </w:t>
                      </w:r>
                      <w:r w:rsidRPr="001767B6">
                        <w:rPr>
                          <w:rFonts w:ascii="Times" w:hAnsi="Times"/>
                          <w:lang w:val="en-US"/>
                        </w:rPr>
                        <w:t>3</w:t>
                      </w:r>
                      <w:r w:rsidRPr="001767B6">
                        <w:rPr>
                          <w:rFonts w:ascii="Times" w:hAnsi="Times"/>
                        </w:rPr>
                        <w:t>:No need to introduce the waiting time for RRC based partial overlap BWP switching on multiple CCs, and the delay requirements for simultaneous BWP switch on multiple CCs shall be reused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704CAE">
        <w:rPr>
          <w:rFonts w:ascii="Times" w:hAnsi="Times"/>
        </w:rPr>
        <w:t xml:space="preserve"> </w:t>
      </w:r>
    </w:p>
    <w:p w:rsidR="00704CAE" w:rsidRDefault="00704CAE" w:rsidP="00705169">
      <w:pPr>
        <w:pStyle w:val="afff7"/>
        <w:ind w:leftChars="10" w:left="20" w:firstLineChars="0" w:firstLine="0"/>
        <w:jc w:val="both"/>
        <w:rPr>
          <w:rFonts w:ascii="Times" w:hAnsi="Times"/>
        </w:rPr>
      </w:pPr>
      <w:r w:rsidRPr="00704CAE">
        <w:rPr>
          <w:rFonts w:ascii="Times" w:hAnsi="Times"/>
        </w:rPr>
        <w:t>For RRC-based BWP switch, we think extra waiting time should be defined. Consider</w:t>
      </w:r>
      <w:r>
        <w:rPr>
          <w:rFonts w:ascii="Times" w:hAnsi="Times"/>
        </w:rPr>
        <w:t>ing different UE implementation, we can support option 2 that the extra waiting time should be no more than the RRC processing time in the 1</w:t>
      </w:r>
      <w:r w:rsidRPr="00704CAE">
        <w:rPr>
          <w:rFonts w:ascii="Times" w:hAnsi="Times"/>
          <w:vertAlign w:val="superscript"/>
        </w:rPr>
        <w:t>st</w:t>
      </w:r>
      <w:r>
        <w:rPr>
          <w:rFonts w:ascii="Times" w:hAnsi="Times"/>
        </w:rPr>
        <w:t xml:space="preserve"> CG.</w:t>
      </w:r>
    </w:p>
    <w:p w:rsidR="00704CAE" w:rsidRPr="00704CAE" w:rsidRDefault="00704CAE" w:rsidP="00A73442">
      <w:pPr>
        <w:jc w:val="both"/>
        <w:rPr>
          <w:rFonts w:ascii="Times" w:hAnsi="Times"/>
          <w:b/>
          <w:lang w:val="en-US"/>
        </w:rPr>
      </w:pPr>
      <w:r w:rsidRPr="00704CAE">
        <w:rPr>
          <w:rFonts w:ascii="Times" w:hAnsi="Times"/>
          <w:b/>
        </w:rPr>
        <w:t>Proposal 4: Define waiting time for RRC-based partial overlap BWP switch, which is upper bounded by the RRC processing time in the 1</w:t>
      </w:r>
      <w:r w:rsidRPr="00704CAE">
        <w:rPr>
          <w:rFonts w:ascii="Times" w:hAnsi="Times"/>
          <w:b/>
          <w:vertAlign w:val="superscript"/>
        </w:rPr>
        <w:t>st</w:t>
      </w:r>
      <w:r w:rsidRPr="00704CAE">
        <w:rPr>
          <w:rFonts w:ascii="Times" w:hAnsi="Times"/>
          <w:b/>
        </w:rPr>
        <w:t xml:space="preserve"> CG.</w:t>
      </w:r>
    </w:p>
    <w:p w:rsidR="00851650" w:rsidRPr="00E12D2F" w:rsidRDefault="00851650" w:rsidP="003D728B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Conclusion</w:t>
      </w:r>
    </w:p>
    <w:p w:rsidR="00851650" w:rsidRPr="00E12D2F" w:rsidRDefault="00851650" w:rsidP="003D728B">
      <w:pPr>
        <w:jc w:val="both"/>
        <w:rPr>
          <w:rFonts w:ascii="Times" w:hAnsi="Times"/>
        </w:rPr>
      </w:pPr>
      <w:r w:rsidRPr="00E12D2F">
        <w:rPr>
          <w:rFonts w:ascii="Times" w:eastAsia="等线" w:hAnsi="Times" w:hint="eastAsia"/>
          <w:lang w:val="fr-FR"/>
        </w:rPr>
        <w:t>In this paper, we provide our analysis on BWP switching over multiple C</w:t>
      </w:r>
      <w:r w:rsidR="009B7B6E" w:rsidRPr="00E12D2F">
        <w:rPr>
          <w:rFonts w:ascii="Times" w:eastAsia="等线" w:hAnsi="Times"/>
          <w:lang w:val="fr-FR"/>
        </w:rPr>
        <w:t>Cs and we have the following proposals:</w:t>
      </w:r>
      <w:r w:rsidRPr="00E12D2F">
        <w:rPr>
          <w:rFonts w:ascii="Times" w:eastAsia="等线" w:hAnsi="Times" w:hint="eastAsia"/>
          <w:lang w:val="fr-FR"/>
        </w:rPr>
        <w:t xml:space="preserve"> </w:t>
      </w:r>
    </w:p>
    <w:p w:rsidR="00705169" w:rsidRPr="001257D8" w:rsidRDefault="00705169" w:rsidP="00705169">
      <w:pPr>
        <w:tabs>
          <w:tab w:val="num" w:pos="720"/>
        </w:tabs>
        <w:jc w:val="both"/>
        <w:rPr>
          <w:b/>
          <w:bCs/>
          <w:sz w:val="21"/>
        </w:rPr>
      </w:pPr>
      <w:r w:rsidRPr="001257D8">
        <w:rPr>
          <w:b/>
          <w:bCs/>
          <w:sz w:val="21"/>
        </w:rPr>
        <w:t xml:space="preserve">Proposal 1: </w:t>
      </w:r>
      <w:r>
        <w:rPr>
          <w:b/>
          <w:bCs/>
          <w:sz w:val="21"/>
        </w:rPr>
        <w:t>F</w:t>
      </w:r>
      <w:r w:rsidRPr="00D608B6">
        <w:rPr>
          <w:b/>
          <w:bCs/>
          <w:lang w:val="en-US"/>
        </w:rPr>
        <w:t>or UE which is capable of per-FR gap</w:t>
      </w:r>
      <w:r>
        <w:rPr>
          <w:b/>
          <w:bCs/>
          <w:lang w:val="en-US"/>
        </w:rPr>
        <w:t>,</w:t>
      </w:r>
      <w:r w:rsidRPr="001257D8">
        <w:rPr>
          <w:b/>
          <w:bCs/>
          <w:lang w:val="en-US"/>
        </w:rPr>
        <w:t xml:space="preserve"> </w:t>
      </w:r>
      <w:r w:rsidRPr="00D608B6">
        <w:rPr>
          <w:b/>
          <w:bCs/>
          <w:lang w:val="en-US"/>
        </w:rPr>
        <w:t>N is the number of simultaneous BWP switching on CCs within the same frequency range</w:t>
      </w:r>
      <w:r>
        <w:rPr>
          <w:b/>
          <w:bCs/>
          <w:lang w:val="en-US"/>
        </w:rPr>
        <w:t>.</w:t>
      </w:r>
      <w:r w:rsidRPr="001257D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O</w:t>
      </w:r>
      <w:r w:rsidRPr="001257D8">
        <w:rPr>
          <w:b/>
          <w:bCs/>
          <w:lang w:val="en-US"/>
        </w:rPr>
        <w:t>therwise</w:t>
      </w:r>
      <w:r>
        <w:rPr>
          <w:b/>
          <w:bCs/>
          <w:lang w:val="en-US"/>
        </w:rPr>
        <w:t xml:space="preserve"> </w:t>
      </w:r>
      <w:r w:rsidRPr="00D608B6">
        <w:rPr>
          <w:b/>
          <w:bCs/>
          <w:lang w:val="en-US"/>
        </w:rPr>
        <w:t>N is the number of simultaneous BWP switching on both FR</w:t>
      </w:r>
      <w:r>
        <w:rPr>
          <w:b/>
          <w:bCs/>
          <w:lang w:val="en-US"/>
        </w:rPr>
        <w:t>(</w:t>
      </w:r>
      <w:r w:rsidRPr="001257D8">
        <w:rPr>
          <w:b/>
          <w:bCs/>
          <w:lang w:val="en-US"/>
        </w:rPr>
        <w:t>s</w:t>
      </w:r>
      <w:r>
        <w:rPr>
          <w:b/>
          <w:bCs/>
          <w:lang w:val="en-US"/>
        </w:rPr>
        <w:t>)</w:t>
      </w:r>
      <w:r w:rsidRPr="001257D8">
        <w:rPr>
          <w:b/>
          <w:bCs/>
          <w:lang w:val="en-US"/>
        </w:rPr>
        <w:t>.</w:t>
      </w:r>
    </w:p>
    <w:p w:rsidR="00705169" w:rsidRPr="009B405C" w:rsidRDefault="00705169" w:rsidP="00705169">
      <w:pPr>
        <w:jc w:val="both"/>
        <w:rPr>
          <w:rFonts w:ascii="Times" w:eastAsiaTheme="minorEastAsia" w:hAnsi="Times" w:cs="Arial Unicode MS"/>
          <w:b/>
          <w:bCs/>
        </w:rPr>
      </w:pPr>
      <w:r w:rsidRPr="009B405C">
        <w:rPr>
          <w:b/>
          <w:bCs/>
          <w:sz w:val="21"/>
        </w:rPr>
        <w:t>Proposal 2:</w:t>
      </w:r>
      <w:r>
        <w:rPr>
          <w:b/>
          <w:bCs/>
          <w:sz w:val="21"/>
        </w:rPr>
        <w:t xml:space="preserve"> </w:t>
      </w:r>
      <w:r w:rsidRPr="009B405C">
        <w:rPr>
          <w:b/>
          <w:bCs/>
          <w:sz w:val="21"/>
        </w:rPr>
        <w:t>Support op</w:t>
      </w:r>
      <w:r w:rsidRPr="009B405C">
        <w:rPr>
          <w:rFonts w:ascii="Times" w:eastAsiaTheme="minorEastAsia" w:hAnsi="Times"/>
          <w:b/>
          <w:bCs/>
        </w:rPr>
        <w:t xml:space="preserve">tion 2, </w:t>
      </w:r>
      <w:r w:rsidR="009B405C" w:rsidRPr="009B405C">
        <w:rPr>
          <w:rFonts w:ascii="Times" w:eastAsiaTheme="minorEastAsia" w:hAnsi="Times"/>
          <w:b/>
          <w:bCs/>
        </w:rPr>
        <w:t>D</w:t>
      </w:r>
      <w:r w:rsidR="009B405C" w:rsidRPr="009B405C">
        <w:rPr>
          <w:rFonts w:ascii="Times" w:eastAsiaTheme="minorEastAsia" w:hAnsi="Times"/>
          <w:b/>
          <w:bCs/>
          <w:vertAlign w:val="subscript"/>
        </w:rPr>
        <w:t>RRC</w:t>
      </w:r>
      <w:r w:rsidR="009B405C" w:rsidRPr="009B405C">
        <w:rPr>
          <w:rFonts w:ascii="Times" w:eastAsiaTheme="minorEastAsia" w:hAnsi="Times"/>
          <w:b/>
          <w:bCs/>
        </w:rPr>
        <w:t xml:space="preserve"> = D </w:t>
      </w:r>
      <w:r>
        <w:rPr>
          <w:rFonts w:ascii="Times" w:eastAsiaTheme="minorEastAsia" w:hAnsi="Times"/>
          <w:b/>
          <w:bCs/>
        </w:rPr>
        <w:t xml:space="preserve">as </w:t>
      </w:r>
      <w:r w:rsidR="009B405C" w:rsidRPr="009B405C">
        <w:rPr>
          <w:rFonts w:ascii="Times" w:eastAsiaTheme="minorEastAsia" w:hAnsi="Times"/>
          <w:b/>
          <w:bCs/>
        </w:rPr>
        <w:t>agreed for DCI/timer based BWP switch</w:t>
      </w:r>
      <w:r>
        <w:rPr>
          <w:rFonts w:ascii="Times" w:eastAsiaTheme="minorEastAsia" w:hAnsi="Times"/>
          <w:b/>
          <w:bCs/>
        </w:rPr>
        <w:t>.</w:t>
      </w:r>
    </w:p>
    <w:p w:rsidR="00705169" w:rsidRPr="00705169" w:rsidRDefault="00705169" w:rsidP="00705169">
      <w:pPr>
        <w:jc w:val="both"/>
        <w:rPr>
          <w:b/>
          <w:bCs/>
          <w:sz w:val="21"/>
        </w:rPr>
      </w:pPr>
      <w:r w:rsidRPr="00705169">
        <w:rPr>
          <w:b/>
          <w:bCs/>
          <w:sz w:val="21"/>
        </w:rPr>
        <w:t>Proposal 3:</w:t>
      </w:r>
      <w:r w:rsidRPr="00705169">
        <w:rPr>
          <w:rFonts w:eastAsiaTheme="minorEastAsia"/>
          <w:b/>
          <w:bCs/>
          <w:iCs/>
          <w:lang w:val="en-US"/>
        </w:rPr>
        <w:t xml:space="preserve"> </w:t>
      </w:r>
      <w:r w:rsidRPr="00705169">
        <w:rPr>
          <w:rFonts w:eastAsiaTheme="minorEastAsia"/>
          <w:b/>
          <w:bCs/>
          <w:lang w:val="en-US"/>
        </w:rPr>
        <w:t xml:space="preserve">Consider sequential processing of timer-based BWP switch with partial overlap </w:t>
      </w:r>
      <w:r w:rsidRPr="00705169">
        <w:rPr>
          <w:rFonts w:eastAsiaTheme="minorEastAsia"/>
          <w:b/>
          <w:bCs/>
          <w:iCs/>
        </w:rPr>
        <w:t>regardless of UE capable of per-FR gap.</w:t>
      </w:r>
    </w:p>
    <w:p w:rsidR="00705169" w:rsidRPr="00704CAE" w:rsidRDefault="00705169" w:rsidP="00705169">
      <w:pPr>
        <w:jc w:val="both"/>
        <w:rPr>
          <w:rFonts w:ascii="Times" w:hAnsi="Times"/>
          <w:b/>
          <w:lang w:val="en-US"/>
        </w:rPr>
      </w:pPr>
      <w:r w:rsidRPr="00704CAE">
        <w:rPr>
          <w:rFonts w:ascii="Times" w:hAnsi="Times"/>
          <w:b/>
        </w:rPr>
        <w:t>Proposal 4: Define waiting time for RRC-based partial overlap BWP switch, which is upper bounded by the RRC processing time in the 1</w:t>
      </w:r>
      <w:r w:rsidRPr="00704CAE">
        <w:rPr>
          <w:rFonts w:ascii="Times" w:hAnsi="Times"/>
          <w:b/>
          <w:vertAlign w:val="superscript"/>
        </w:rPr>
        <w:t>st</w:t>
      </w:r>
      <w:r w:rsidRPr="00704CAE">
        <w:rPr>
          <w:rFonts w:ascii="Times" w:hAnsi="Times"/>
          <w:b/>
        </w:rPr>
        <w:t xml:space="preserve"> CG.</w:t>
      </w:r>
    </w:p>
    <w:p w:rsidR="00851650" w:rsidRPr="00E12D2F" w:rsidRDefault="00851650" w:rsidP="003D728B">
      <w:pPr>
        <w:pStyle w:val="1"/>
        <w:numPr>
          <w:ilvl w:val="0"/>
          <w:numId w:val="0"/>
        </w:numPr>
        <w:jc w:val="both"/>
        <w:rPr>
          <w:rFonts w:ascii="Times" w:hAnsi="Times"/>
        </w:rPr>
      </w:pPr>
      <w:r w:rsidRPr="00E12D2F">
        <w:rPr>
          <w:rFonts w:ascii="Times" w:hAnsi="Times"/>
        </w:rPr>
        <w:t>References</w:t>
      </w:r>
    </w:p>
    <w:p w:rsidR="00A81351" w:rsidRDefault="00851650" w:rsidP="00AE4B0B">
      <w:pPr>
        <w:pStyle w:val="WW-0"/>
        <w:jc w:val="both"/>
        <w:rPr>
          <w:rFonts w:ascii="Times" w:eastAsia="宋体" w:hAnsi="Times"/>
          <w:b w:val="0"/>
          <w:lang w:eastAsia="ko-KR"/>
        </w:rPr>
      </w:pPr>
      <w:bookmarkStart w:id="10" w:name="_Ref20844613"/>
      <w:r w:rsidRPr="00E12D2F">
        <w:rPr>
          <w:rFonts w:ascii="Times" w:eastAsia="宋体" w:hAnsi="Times"/>
          <w:b w:val="0"/>
          <w:lang w:eastAsia="ko-KR"/>
        </w:rPr>
        <w:t>[</w:t>
      </w:r>
      <w:r w:rsidRPr="00E12D2F">
        <w:rPr>
          <w:rFonts w:ascii="Times" w:eastAsia="宋体" w:hAnsi="Times"/>
          <w:b w:val="0"/>
          <w:lang w:eastAsia="ko-KR"/>
        </w:rPr>
        <w:fldChar w:fldCharType="begin"/>
      </w:r>
      <w:r w:rsidRPr="00E12D2F">
        <w:rPr>
          <w:rFonts w:ascii="Times" w:eastAsia="宋体" w:hAnsi="Times"/>
          <w:b w:val="0"/>
          <w:lang w:eastAsia="ko-KR"/>
        </w:rPr>
        <w:instrText xml:space="preserve"> SEQ "Ref" \* ARABIC </w:instrText>
      </w:r>
      <w:r w:rsidRPr="00E12D2F">
        <w:rPr>
          <w:rFonts w:ascii="Times" w:eastAsia="宋体" w:hAnsi="Times"/>
          <w:b w:val="0"/>
          <w:lang w:eastAsia="ko-KR"/>
        </w:rPr>
        <w:fldChar w:fldCharType="separate"/>
      </w:r>
      <w:r w:rsidRPr="00E12D2F">
        <w:rPr>
          <w:rFonts w:ascii="Times" w:eastAsia="宋体" w:hAnsi="Times"/>
          <w:b w:val="0"/>
          <w:lang w:eastAsia="ko-KR"/>
        </w:rPr>
        <w:t>1</w:t>
      </w:r>
      <w:r w:rsidRPr="00E12D2F">
        <w:rPr>
          <w:rFonts w:ascii="Times" w:eastAsia="宋体" w:hAnsi="Times"/>
          <w:b w:val="0"/>
          <w:lang w:eastAsia="ko-KR"/>
        </w:rPr>
        <w:fldChar w:fldCharType="end"/>
      </w:r>
      <w:bookmarkEnd w:id="10"/>
      <w:r w:rsidRPr="00E12D2F">
        <w:rPr>
          <w:rFonts w:ascii="Times" w:eastAsia="宋体" w:hAnsi="Times"/>
          <w:b w:val="0"/>
          <w:lang w:eastAsia="ko-KR"/>
        </w:rPr>
        <w:t>]</w:t>
      </w:r>
      <w:r w:rsidR="007538CD" w:rsidRPr="00E12D2F">
        <w:rPr>
          <w:rFonts w:ascii="Times" w:eastAsia="宋体" w:hAnsi="Times"/>
          <w:b w:val="0"/>
          <w:lang w:eastAsia="ko-KR"/>
        </w:rPr>
        <w:t xml:space="preserve"> </w:t>
      </w:r>
      <w:r w:rsidR="00A81351" w:rsidRPr="00A81351">
        <w:rPr>
          <w:rFonts w:ascii="Times" w:eastAsia="宋体" w:hAnsi="Times"/>
          <w:b w:val="0"/>
          <w:lang w:eastAsia="ko-KR"/>
        </w:rPr>
        <w:t>R4-2005339</w:t>
      </w:r>
      <w:r w:rsidR="00A81351">
        <w:rPr>
          <w:rFonts w:ascii="Times" w:eastAsia="宋体" w:hAnsi="Times"/>
          <w:b w:val="0"/>
          <w:lang w:eastAsia="ko-KR"/>
        </w:rPr>
        <w:t xml:space="preserve">, </w:t>
      </w:r>
      <w:r w:rsidR="00A81351" w:rsidRPr="00A81351">
        <w:rPr>
          <w:rFonts w:ascii="Times" w:eastAsia="宋体" w:hAnsi="Times"/>
          <w:b w:val="0"/>
          <w:lang w:eastAsia="ko-KR"/>
        </w:rPr>
        <w:t>WF on R16 NR RRM enhancements - BWP switching on multiple CCs</w:t>
      </w:r>
      <w:r w:rsidR="00A81351">
        <w:rPr>
          <w:rFonts w:ascii="Times" w:eastAsia="宋体" w:hAnsi="Times"/>
          <w:b w:val="0"/>
          <w:lang w:eastAsia="ko-KR"/>
        </w:rPr>
        <w:t xml:space="preserve">, </w:t>
      </w:r>
      <w:r w:rsidR="00A81351" w:rsidRPr="00E12D2F">
        <w:rPr>
          <w:rFonts w:ascii="Times" w:eastAsia="宋体" w:hAnsi="Times"/>
          <w:b w:val="0"/>
          <w:lang w:eastAsia="ko-KR"/>
        </w:rPr>
        <w:t>Intel Corporation.</w:t>
      </w:r>
    </w:p>
    <w:p w:rsidR="00AE4B0B" w:rsidRPr="00AE4B0B" w:rsidRDefault="00AE4B0B" w:rsidP="00AE4B0B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 w:rsidR="00A81351">
        <w:rPr>
          <w:rFonts w:eastAsiaTheme="minorEastAsia"/>
        </w:rPr>
        <w:t>2</w:t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R4-2003980, </w:t>
      </w:r>
      <w:r>
        <w:rPr>
          <w:rFonts w:ascii="Times" w:hAnsi="Times" w:cs="Arial"/>
          <w:sz w:val="22"/>
        </w:rPr>
        <w:t xml:space="preserve">On </w:t>
      </w:r>
      <w:r w:rsidRPr="00E12D2F">
        <w:rPr>
          <w:rFonts w:ascii="Times" w:eastAsia="宋体" w:hAnsi="Times"/>
        </w:rPr>
        <w:t>RRM requirements for BW</w:t>
      </w:r>
      <w:r w:rsidRPr="00E12D2F">
        <w:rPr>
          <w:rFonts w:ascii="Times" w:eastAsia="宋体" w:hAnsi="Times"/>
          <w:lang w:eastAsia="ko-KR"/>
        </w:rPr>
        <w:t>P switching on multiple CCs</w:t>
      </w:r>
      <w:r w:rsidRPr="00AE4B0B">
        <w:rPr>
          <w:rFonts w:ascii="Times" w:eastAsia="宋体" w:hAnsi="Times"/>
          <w:lang w:eastAsia="ko-KR"/>
        </w:rPr>
        <w:t>, OPPO</w:t>
      </w:r>
    </w:p>
    <w:sectPr w:rsidR="00AE4B0B" w:rsidRPr="00AE4B0B">
      <w:footerReference w:type="default" r:id="rId7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C77" w:rsidRDefault="00433C77">
      <w:pPr>
        <w:spacing w:after="0"/>
      </w:pPr>
      <w:r>
        <w:separator/>
      </w:r>
    </w:p>
  </w:endnote>
  <w:endnote w:type="continuationSeparator" w:id="0">
    <w:p w:rsidR="00433C77" w:rsidRDefault="00433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650" w:rsidRDefault="00851650">
    <w:pPr>
      <w:pStyle w:val="aff1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:rsidR="00851650" w:rsidRDefault="00851650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C77" w:rsidRDefault="00433C77">
      <w:pPr>
        <w:spacing w:after="0"/>
      </w:pPr>
      <w:r>
        <w:separator/>
      </w:r>
    </w:p>
  </w:footnote>
  <w:footnote w:type="continuationSeparator" w:id="0">
    <w:p w:rsidR="00433C77" w:rsidRDefault="00433C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RAN1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6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pStyle w:val="5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3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kern w:val="2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pStyle w:val="a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a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pStyle w:val="21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pStyle w:val="Bullets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8B11875"/>
    <w:multiLevelType w:val="hybridMultilevel"/>
    <w:tmpl w:val="FE8A7D3E"/>
    <w:lvl w:ilvl="0" w:tplc="3DA8A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C7DBE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04B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426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E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20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E6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E6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ABF73AA"/>
    <w:multiLevelType w:val="hybridMultilevel"/>
    <w:tmpl w:val="3AE6D418"/>
    <w:lvl w:ilvl="0" w:tplc="21B0C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CD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AE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0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62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01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A2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2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A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7316A01"/>
    <w:multiLevelType w:val="hybridMultilevel"/>
    <w:tmpl w:val="E06C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F2E43"/>
    <w:multiLevelType w:val="hybridMultilevel"/>
    <w:tmpl w:val="EF4A6A96"/>
    <w:lvl w:ilvl="0" w:tplc="83F26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E8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2A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8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86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8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EC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6B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192A0488"/>
    <w:multiLevelType w:val="hybridMultilevel"/>
    <w:tmpl w:val="004A69E8"/>
    <w:lvl w:ilvl="0" w:tplc="088889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19C71E73"/>
    <w:multiLevelType w:val="hybridMultilevel"/>
    <w:tmpl w:val="CC6831EA"/>
    <w:lvl w:ilvl="0" w:tplc="088889F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10E5EFC"/>
    <w:multiLevelType w:val="hybridMultilevel"/>
    <w:tmpl w:val="3C96B2CE"/>
    <w:lvl w:ilvl="0" w:tplc="F9C81F16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DD15E3"/>
    <w:multiLevelType w:val="multilevel"/>
    <w:tmpl w:val="947AA96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2E7915C0"/>
    <w:multiLevelType w:val="hybridMultilevel"/>
    <w:tmpl w:val="331AD14C"/>
    <w:lvl w:ilvl="0" w:tplc="5CFE0D28">
      <w:start w:val="5"/>
      <w:numFmt w:val="bullet"/>
      <w:lvlText w:val="-"/>
      <w:lvlJc w:val="left"/>
      <w:pPr>
        <w:ind w:left="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0" w15:restartNumberingAfterBreak="0">
    <w:nsid w:val="37493750"/>
    <w:multiLevelType w:val="hybridMultilevel"/>
    <w:tmpl w:val="6C58D712"/>
    <w:lvl w:ilvl="0" w:tplc="6C2C2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C7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ED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C4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60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7C1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C23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5C5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464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3E6DCC"/>
    <w:multiLevelType w:val="hybridMultilevel"/>
    <w:tmpl w:val="D8781BD2"/>
    <w:lvl w:ilvl="0" w:tplc="9BAC9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25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E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23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5C8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68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2D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C7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8F673E9"/>
    <w:multiLevelType w:val="hybridMultilevel"/>
    <w:tmpl w:val="E4344ADC"/>
    <w:lvl w:ilvl="0" w:tplc="32FE8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06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E22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0E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05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04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4C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E63B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02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B8F2A2F"/>
    <w:multiLevelType w:val="hybridMultilevel"/>
    <w:tmpl w:val="1C3EC2FC"/>
    <w:lvl w:ilvl="0" w:tplc="088889F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EFD2365"/>
    <w:multiLevelType w:val="hybridMultilevel"/>
    <w:tmpl w:val="36DACDAC"/>
    <w:lvl w:ilvl="0" w:tplc="D11CB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20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8F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44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2A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2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6C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CD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49F4B29"/>
    <w:multiLevelType w:val="hybridMultilevel"/>
    <w:tmpl w:val="45100972"/>
    <w:lvl w:ilvl="0" w:tplc="AA841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981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FE1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A1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2C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20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6A9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40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4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75547BB"/>
    <w:multiLevelType w:val="hybridMultilevel"/>
    <w:tmpl w:val="13B8CFEC"/>
    <w:lvl w:ilvl="0" w:tplc="08888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14C088F"/>
    <w:multiLevelType w:val="hybridMultilevel"/>
    <w:tmpl w:val="FBD24FF8"/>
    <w:lvl w:ilvl="0" w:tplc="08888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7C75A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FEDA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3C4D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9A60F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77C1B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C232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5C50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464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1BB4A28"/>
    <w:multiLevelType w:val="hybridMultilevel"/>
    <w:tmpl w:val="401287D6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D5524C"/>
    <w:multiLevelType w:val="hybridMultilevel"/>
    <w:tmpl w:val="D16823BA"/>
    <w:lvl w:ilvl="0" w:tplc="7AD02514">
      <w:start w:val="14"/>
      <w:numFmt w:val="bullet"/>
      <w:lvlText w:val="-"/>
      <w:lvlJc w:val="left"/>
      <w:pPr>
        <w:ind w:left="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0" w15:restartNumberingAfterBreak="0">
    <w:nsid w:val="6E0470F2"/>
    <w:multiLevelType w:val="hybridMultilevel"/>
    <w:tmpl w:val="A800951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01ECC"/>
    <w:multiLevelType w:val="hybridMultilevel"/>
    <w:tmpl w:val="4D8C49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7A494D"/>
    <w:multiLevelType w:val="hybridMultilevel"/>
    <w:tmpl w:val="3B16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23"/>
  </w:num>
  <w:num w:numId="24">
    <w:abstractNumId w:val="21"/>
  </w:num>
  <w:num w:numId="25">
    <w:abstractNumId w:val="42"/>
  </w:num>
  <w:num w:numId="26">
    <w:abstractNumId w:val="28"/>
  </w:num>
  <w:num w:numId="27">
    <w:abstractNumId w:val="36"/>
  </w:num>
  <w:num w:numId="28">
    <w:abstractNumId w:val="22"/>
  </w:num>
  <w:num w:numId="29">
    <w:abstractNumId w:val="34"/>
  </w:num>
  <w:num w:numId="30">
    <w:abstractNumId w:val="0"/>
  </w:num>
  <w:num w:numId="31">
    <w:abstractNumId w:val="31"/>
  </w:num>
  <w:num w:numId="32">
    <w:abstractNumId w:val="24"/>
  </w:num>
  <w:num w:numId="33">
    <w:abstractNumId w:val="41"/>
  </w:num>
  <w:num w:numId="34">
    <w:abstractNumId w:val="39"/>
  </w:num>
  <w:num w:numId="35">
    <w:abstractNumId w:val="40"/>
  </w:num>
  <w:num w:numId="36">
    <w:abstractNumId w:val="38"/>
  </w:num>
  <w:num w:numId="37">
    <w:abstractNumId w:val="35"/>
  </w:num>
  <w:num w:numId="38">
    <w:abstractNumId w:val="30"/>
  </w:num>
  <w:num w:numId="39">
    <w:abstractNumId w:val="32"/>
  </w:num>
  <w:num w:numId="40">
    <w:abstractNumId w:val="33"/>
  </w:num>
  <w:num w:numId="41">
    <w:abstractNumId w:val="26"/>
  </w:num>
  <w:num w:numId="42">
    <w:abstractNumId w:val="37"/>
  </w:num>
  <w:num w:numId="43">
    <w:abstractNumId w:val="25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bordersDoNotSurroundHeader/>
  <w:bordersDoNotSurroundFooter/>
  <w:proofState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noLineBreaksAfter w:lang="zh-CN" w:val="&quot;'([{£¥‘“‵〈《「『【〔〖〝︵︷︹︻︽︿﹁﹃﹙﹛﹝（［｛￡￥"/>
  <w:noLineBreaksBefore w:lang="zh-CN" w:val="!&quot;'),-.:;?]}¢·ˇˉ―‖’”•′、。々〉》」』】〕〗〞︰︱︳︴︶︸︺︼︾﹀﹂﹄﹏﹐﹒﹔﹕﹖﹗﹚﹜﹞！），．：；？｜｝～､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70C"/>
    <w:rsid w:val="000141D5"/>
    <w:rsid w:val="00015AA5"/>
    <w:rsid w:val="00016B47"/>
    <w:rsid w:val="00032610"/>
    <w:rsid w:val="00035653"/>
    <w:rsid w:val="000457C0"/>
    <w:rsid w:val="00063941"/>
    <w:rsid w:val="000860CA"/>
    <w:rsid w:val="000A5906"/>
    <w:rsid w:val="000B1DFC"/>
    <w:rsid w:val="000B3036"/>
    <w:rsid w:val="000B43E0"/>
    <w:rsid w:val="000B6ABA"/>
    <w:rsid w:val="000C640D"/>
    <w:rsid w:val="000C6D51"/>
    <w:rsid w:val="000D2722"/>
    <w:rsid w:val="000D73BF"/>
    <w:rsid w:val="00100DC7"/>
    <w:rsid w:val="00101741"/>
    <w:rsid w:val="001257D8"/>
    <w:rsid w:val="0013427B"/>
    <w:rsid w:val="00146115"/>
    <w:rsid w:val="00146402"/>
    <w:rsid w:val="00154276"/>
    <w:rsid w:val="001564E4"/>
    <w:rsid w:val="001767B6"/>
    <w:rsid w:val="00190FA2"/>
    <w:rsid w:val="00197781"/>
    <w:rsid w:val="001C1D14"/>
    <w:rsid w:val="001D16A6"/>
    <w:rsid w:val="0020172A"/>
    <w:rsid w:val="002307CA"/>
    <w:rsid w:val="002344BC"/>
    <w:rsid w:val="00241EE0"/>
    <w:rsid w:val="00253C29"/>
    <w:rsid w:val="00260BDB"/>
    <w:rsid w:val="00273EA1"/>
    <w:rsid w:val="00290F83"/>
    <w:rsid w:val="002A461F"/>
    <w:rsid w:val="002A71FF"/>
    <w:rsid w:val="002C6A7A"/>
    <w:rsid w:val="002D5F67"/>
    <w:rsid w:val="002F0352"/>
    <w:rsid w:val="002F3E21"/>
    <w:rsid w:val="0030470C"/>
    <w:rsid w:val="00316B70"/>
    <w:rsid w:val="00325210"/>
    <w:rsid w:val="0034525A"/>
    <w:rsid w:val="003511E8"/>
    <w:rsid w:val="0036384C"/>
    <w:rsid w:val="00376F99"/>
    <w:rsid w:val="003771CD"/>
    <w:rsid w:val="00377AAF"/>
    <w:rsid w:val="00382754"/>
    <w:rsid w:val="003C00AE"/>
    <w:rsid w:val="003C29CB"/>
    <w:rsid w:val="003C3A63"/>
    <w:rsid w:val="003C4AA1"/>
    <w:rsid w:val="003D728B"/>
    <w:rsid w:val="003D7F7B"/>
    <w:rsid w:val="003E2342"/>
    <w:rsid w:val="003E2CAD"/>
    <w:rsid w:val="00410F33"/>
    <w:rsid w:val="00413111"/>
    <w:rsid w:val="00433C77"/>
    <w:rsid w:val="00450AEB"/>
    <w:rsid w:val="00452111"/>
    <w:rsid w:val="004535EF"/>
    <w:rsid w:val="00462647"/>
    <w:rsid w:val="004658DC"/>
    <w:rsid w:val="004665E9"/>
    <w:rsid w:val="004A1961"/>
    <w:rsid w:val="004A4157"/>
    <w:rsid w:val="004D1484"/>
    <w:rsid w:val="004F170C"/>
    <w:rsid w:val="005072D8"/>
    <w:rsid w:val="0051005C"/>
    <w:rsid w:val="00511AF4"/>
    <w:rsid w:val="00513E62"/>
    <w:rsid w:val="00555394"/>
    <w:rsid w:val="005625B8"/>
    <w:rsid w:val="00574588"/>
    <w:rsid w:val="00576D00"/>
    <w:rsid w:val="005823F8"/>
    <w:rsid w:val="005941D4"/>
    <w:rsid w:val="005D46AA"/>
    <w:rsid w:val="005E3F5E"/>
    <w:rsid w:val="005F0FF2"/>
    <w:rsid w:val="005F7A0A"/>
    <w:rsid w:val="00600181"/>
    <w:rsid w:val="00615DC4"/>
    <w:rsid w:val="00623BF5"/>
    <w:rsid w:val="0064684E"/>
    <w:rsid w:val="00652A3B"/>
    <w:rsid w:val="0068743B"/>
    <w:rsid w:val="0069231D"/>
    <w:rsid w:val="006B2399"/>
    <w:rsid w:val="006B2EAB"/>
    <w:rsid w:val="00704CAE"/>
    <w:rsid w:val="00705169"/>
    <w:rsid w:val="00707CDD"/>
    <w:rsid w:val="00714502"/>
    <w:rsid w:val="00721888"/>
    <w:rsid w:val="007310C7"/>
    <w:rsid w:val="00734A05"/>
    <w:rsid w:val="007538CD"/>
    <w:rsid w:val="00773CA5"/>
    <w:rsid w:val="007973F3"/>
    <w:rsid w:val="007A02C6"/>
    <w:rsid w:val="007A2B78"/>
    <w:rsid w:val="007A7A34"/>
    <w:rsid w:val="007B12D1"/>
    <w:rsid w:val="007C27AF"/>
    <w:rsid w:val="007C3D09"/>
    <w:rsid w:val="007F3000"/>
    <w:rsid w:val="00801BA0"/>
    <w:rsid w:val="00816F87"/>
    <w:rsid w:val="00826D70"/>
    <w:rsid w:val="00830C3D"/>
    <w:rsid w:val="00831144"/>
    <w:rsid w:val="0083597D"/>
    <w:rsid w:val="00851650"/>
    <w:rsid w:val="00891F4E"/>
    <w:rsid w:val="008B21B1"/>
    <w:rsid w:val="008B798D"/>
    <w:rsid w:val="008C1530"/>
    <w:rsid w:val="008C6EE0"/>
    <w:rsid w:val="008E40AA"/>
    <w:rsid w:val="00903B10"/>
    <w:rsid w:val="00907915"/>
    <w:rsid w:val="00920A3B"/>
    <w:rsid w:val="00927E54"/>
    <w:rsid w:val="00937707"/>
    <w:rsid w:val="00951F92"/>
    <w:rsid w:val="009523F9"/>
    <w:rsid w:val="00964A47"/>
    <w:rsid w:val="00964FAF"/>
    <w:rsid w:val="009B405C"/>
    <w:rsid w:val="009B7B6E"/>
    <w:rsid w:val="009C01D9"/>
    <w:rsid w:val="009E11F8"/>
    <w:rsid w:val="009E4BA6"/>
    <w:rsid w:val="00A1287C"/>
    <w:rsid w:val="00A35D41"/>
    <w:rsid w:val="00A41878"/>
    <w:rsid w:val="00A42967"/>
    <w:rsid w:val="00A47158"/>
    <w:rsid w:val="00A5403A"/>
    <w:rsid w:val="00A54374"/>
    <w:rsid w:val="00A730DB"/>
    <w:rsid w:val="00A73442"/>
    <w:rsid w:val="00A81351"/>
    <w:rsid w:val="00A83157"/>
    <w:rsid w:val="00AA5E27"/>
    <w:rsid w:val="00AB4F4C"/>
    <w:rsid w:val="00AB61E1"/>
    <w:rsid w:val="00AB713B"/>
    <w:rsid w:val="00AD38E6"/>
    <w:rsid w:val="00AD6AC6"/>
    <w:rsid w:val="00AE11CD"/>
    <w:rsid w:val="00AE4B0B"/>
    <w:rsid w:val="00AF0AC3"/>
    <w:rsid w:val="00B00713"/>
    <w:rsid w:val="00B02266"/>
    <w:rsid w:val="00B21BC1"/>
    <w:rsid w:val="00B3693E"/>
    <w:rsid w:val="00B45BA6"/>
    <w:rsid w:val="00B47D35"/>
    <w:rsid w:val="00B65D2F"/>
    <w:rsid w:val="00B710EF"/>
    <w:rsid w:val="00B863C7"/>
    <w:rsid w:val="00B900F4"/>
    <w:rsid w:val="00B93654"/>
    <w:rsid w:val="00B94EEE"/>
    <w:rsid w:val="00BA38DE"/>
    <w:rsid w:val="00BB2894"/>
    <w:rsid w:val="00BB559A"/>
    <w:rsid w:val="00BE62AE"/>
    <w:rsid w:val="00C00C7A"/>
    <w:rsid w:val="00C0621B"/>
    <w:rsid w:val="00C06ED7"/>
    <w:rsid w:val="00C312DD"/>
    <w:rsid w:val="00C31554"/>
    <w:rsid w:val="00C5072B"/>
    <w:rsid w:val="00CA1DE9"/>
    <w:rsid w:val="00CB777B"/>
    <w:rsid w:val="00CD6F47"/>
    <w:rsid w:val="00D15627"/>
    <w:rsid w:val="00D17BAA"/>
    <w:rsid w:val="00D24B9C"/>
    <w:rsid w:val="00D314A8"/>
    <w:rsid w:val="00D47607"/>
    <w:rsid w:val="00D54DCB"/>
    <w:rsid w:val="00D6086D"/>
    <w:rsid w:val="00D608B6"/>
    <w:rsid w:val="00D71AB7"/>
    <w:rsid w:val="00D77B2F"/>
    <w:rsid w:val="00D817C2"/>
    <w:rsid w:val="00D8612E"/>
    <w:rsid w:val="00D90018"/>
    <w:rsid w:val="00DA6397"/>
    <w:rsid w:val="00DC1398"/>
    <w:rsid w:val="00DC7673"/>
    <w:rsid w:val="00DE1C46"/>
    <w:rsid w:val="00DF33AF"/>
    <w:rsid w:val="00E02AA2"/>
    <w:rsid w:val="00E05D90"/>
    <w:rsid w:val="00E12D2F"/>
    <w:rsid w:val="00E1547C"/>
    <w:rsid w:val="00E304FF"/>
    <w:rsid w:val="00E30B3A"/>
    <w:rsid w:val="00E57D85"/>
    <w:rsid w:val="00E62DE9"/>
    <w:rsid w:val="00E72F6D"/>
    <w:rsid w:val="00E75DD5"/>
    <w:rsid w:val="00E761CB"/>
    <w:rsid w:val="00EA3D24"/>
    <w:rsid w:val="00EB0DB3"/>
    <w:rsid w:val="00EF38AF"/>
    <w:rsid w:val="00F075F5"/>
    <w:rsid w:val="00F33CB7"/>
    <w:rsid w:val="00F50FA4"/>
    <w:rsid w:val="00F516A1"/>
    <w:rsid w:val="00F6528F"/>
    <w:rsid w:val="00FB63FB"/>
    <w:rsid w:val="00FB7AEF"/>
    <w:rsid w:val="00FC3902"/>
    <w:rsid w:val="00FD5837"/>
    <w:rsid w:val="00FD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80238A5"/>
  <w15:chartTrackingRefBased/>
  <w15:docId w15:val="{019055A5-E08B-4782-9741-6B251C00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704CAE"/>
    <w:pPr>
      <w:suppressAutoHyphens/>
      <w:overflowPunct w:val="0"/>
      <w:autoSpaceDE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2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">
    <w:name w:val="heading 2"/>
    <w:next w:val="a3"/>
    <w:qFormat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3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3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3"/>
    <w:qFormat/>
    <w:pPr>
      <w:numPr>
        <w:ilvl w:val="0"/>
        <w:numId w:val="10"/>
      </w:numPr>
      <w:outlineLvl w:val="4"/>
    </w:pPr>
    <w:rPr>
      <w:sz w:val="22"/>
    </w:rPr>
  </w:style>
  <w:style w:type="paragraph" w:styleId="6">
    <w:name w:val="heading 6"/>
    <w:basedOn w:val="H6"/>
    <w:next w:val="a3"/>
    <w:qFormat/>
    <w:pPr>
      <w:numPr>
        <w:numId w:val="5"/>
      </w:numPr>
      <w:ind w:left="1985" w:hanging="1985"/>
      <w:outlineLvl w:val="5"/>
    </w:pPr>
  </w:style>
  <w:style w:type="paragraph" w:styleId="7">
    <w:name w:val="heading 7"/>
    <w:basedOn w:val="H6"/>
    <w:next w:val="a3"/>
    <w:qFormat/>
    <w:pPr>
      <w:numPr>
        <w:ilvl w:val="6"/>
        <w:numId w:val="1"/>
      </w:numPr>
      <w:tabs>
        <w:tab w:val="left" w:pos="1499"/>
      </w:tabs>
      <w:outlineLvl w:val="6"/>
    </w:pPr>
  </w:style>
  <w:style w:type="paragraph" w:styleId="8">
    <w:name w:val="heading 8"/>
    <w:basedOn w:val="1"/>
    <w:next w:val="a3"/>
    <w:qFormat/>
    <w:pPr>
      <w:numPr>
        <w:ilvl w:val="7"/>
      </w:numPr>
      <w:outlineLvl w:val="7"/>
    </w:pPr>
  </w:style>
  <w:style w:type="paragraph" w:styleId="9">
    <w:name w:val="heading 9"/>
    <w:basedOn w:val="8"/>
    <w:next w:val="a3"/>
    <w:qFormat/>
    <w:pPr>
      <w:numPr>
        <w:ilvl w:val="8"/>
      </w:num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lang w:val="en-U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5z0">
    <w:name w:val="WW8Num5z0"/>
    <w:rPr>
      <w:rFonts w:hint="eastAsia"/>
    </w:rPr>
  </w:style>
  <w:style w:type="character" w:customStyle="1" w:styleId="WW8Num5z3">
    <w:name w:val="WW8Num5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8z1">
    <w:name w:val="WW8Num8z1"/>
    <w:rPr>
      <w:rFonts w:hint="eastAsia"/>
    </w:rPr>
  </w:style>
  <w:style w:type="character" w:customStyle="1" w:styleId="WW8Num9z0">
    <w:name w:val="WW8Num9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9z1">
    <w:name w:val="WW8Num9z1"/>
    <w:rPr>
      <w:rFonts w:hint="eastAsia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lang w:val="en-US"/>
    </w:rPr>
  </w:style>
  <w:style w:type="character" w:customStyle="1" w:styleId="WW8Num11z0">
    <w:name w:val="WW8Num11z0"/>
    <w:rPr>
      <w:rFonts w:ascii="Arial" w:hAnsi="Arial" w:cs="Times New Roman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2">
    <w:name w:val="WW8Num13z2"/>
    <w:rPr>
      <w:rFonts w:ascii="Courier New" w:hAnsi="Courier New" w:cs="Courier New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  <w:kern w:val="2"/>
    </w:rPr>
  </w:style>
  <w:style w:type="character" w:customStyle="1" w:styleId="WW8Num15z2">
    <w:name w:val="WW8Num15z2"/>
    <w:rPr>
      <w:rFonts w:ascii="Times New Roman" w:hAnsi="Times New Roman" w:cs="Times New Roman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  <w:kern w:val="2"/>
    </w:rPr>
  </w:style>
  <w:style w:type="character" w:customStyle="1" w:styleId="WW8Num7z2">
    <w:name w:val="WW8Num7z2"/>
    <w:rPr>
      <w:rFonts w:ascii="Times New Roman" w:hAnsi="Times New Roman" w:cs="Times New Roman" w:hint="default"/>
    </w:rPr>
  </w:style>
  <w:style w:type="character" w:customStyle="1" w:styleId="WW8Num8z3">
    <w:name w:val="WW8Num8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6">
    <w:name w:val="WW8Num8z6"/>
    <w:rPr>
      <w:rFonts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hint="eastAsia"/>
    </w:rPr>
  </w:style>
  <w:style w:type="character" w:customStyle="1" w:styleId="WW8Num14z1">
    <w:name w:val="WW8Num14z1"/>
    <w:rPr>
      <w:rFonts w:hint="eastAsia"/>
    </w:rPr>
  </w:style>
  <w:style w:type="character" w:customStyle="1" w:styleId="WW8Num22z0">
    <w:name w:val="WW8Num2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-">
    <w:name w:val="WW-默认段落字体"/>
  </w:style>
  <w:style w:type="character" w:customStyle="1" w:styleId="11">
    <w:name w:val="标题 1 字符"/>
    <w:rPr>
      <w:rFonts w:ascii="Arial" w:eastAsia="Arial" w:hAnsi="Arial" w:cs="Arial"/>
      <w:sz w:val="36"/>
      <w:lang w:val="en-GB"/>
    </w:rPr>
  </w:style>
  <w:style w:type="character" w:customStyle="1" w:styleId="22">
    <w:name w:val="标题 2 字符"/>
    <w:rPr>
      <w:rFonts w:ascii="Arial" w:eastAsia="Arial" w:hAnsi="Arial" w:cs="Arial"/>
      <w:sz w:val="32"/>
      <w:lang w:val="en-GB"/>
    </w:rPr>
  </w:style>
  <w:style w:type="character" w:customStyle="1" w:styleId="31">
    <w:name w:val="标题 3 字符"/>
    <w:rPr>
      <w:rFonts w:ascii="Arial" w:eastAsia="Arial" w:hAnsi="Arial" w:cs="Arial"/>
      <w:sz w:val="28"/>
      <w:lang w:val="en-GB"/>
    </w:rPr>
  </w:style>
  <w:style w:type="character" w:customStyle="1" w:styleId="41">
    <w:name w:val="标题 4 字符"/>
    <w:rPr>
      <w:rFonts w:ascii="Arial" w:eastAsia="Arial" w:hAnsi="Arial" w:cs="Arial"/>
      <w:sz w:val="24"/>
      <w:lang w:val="en-GB"/>
    </w:rPr>
  </w:style>
  <w:style w:type="character" w:customStyle="1" w:styleId="ZGSM">
    <w:name w:val="ZGSM"/>
  </w:style>
  <w:style w:type="character" w:customStyle="1" w:styleId="a7">
    <w:name w:val="脚注符"/>
    <w:rPr>
      <w:b/>
      <w:position w:val="4"/>
      <w:sz w:val="16"/>
    </w:rPr>
  </w:style>
  <w:style w:type="character" w:customStyle="1" w:styleId="NOChar">
    <w:name w:val="NO Char"/>
    <w:rPr>
      <w:lang w:val="en-GB" w:bidi="ar-SA"/>
    </w:rPr>
  </w:style>
  <w:style w:type="character" w:customStyle="1" w:styleId="TALChar">
    <w:name w:val="TAL Char"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character" w:customStyle="1" w:styleId="aa">
    <w:name w:val="正文文本 字符"/>
    <w:rPr>
      <w:lang w:val="en-GB"/>
    </w:rPr>
  </w:style>
  <w:style w:type="character" w:styleId="ab">
    <w:name w:val="page number"/>
    <w:basedOn w:val="WW-"/>
  </w:style>
  <w:style w:type="character" w:styleId="ac">
    <w:name w:val="annotation reference"/>
    <w:rPr>
      <w:sz w:val="16"/>
      <w:szCs w:val="16"/>
    </w:rPr>
  </w:style>
  <w:style w:type="character" w:customStyle="1" w:styleId="GuidanceChar">
    <w:name w:val="Guidance Char"/>
    <w:rPr>
      <w:i/>
      <w:color w:val="0000FF"/>
      <w:lang w:val="en-GB" w:bidi="ar-SA"/>
    </w:rPr>
  </w:style>
  <w:style w:type="character" w:customStyle="1" w:styleId="enumlev1Char">
    <w:name w:val="enumlev1 Char"/>
    <w:rPr>
      <w:rFonts w:eastAsia="Batang"/>
      <w:sz w:val="24"/>
      <w:lang w:val="fr-FR" w:bidi="ar-SA"/>
    </w:rPr>
  </w:style>
  <w:style w:type="character" w:customStyle="1" w:styleId="Heading4Char">
    <w:name w:val="Heading4 Char"/>
    <w:rPr>
      <w:rFonts w:ascii="Arial" w:eastAsia="Arial" w:hAnsi="Arial" w:cs="Arial"/>
      <w:sz w:val="28"/>
      <w:lang w:val="en-GB"/>
    </w:rPr>
  </w:style>
  <w:style w:type="character" w:customStyle="1" w:styleId="ad">
    <w:name w:val="页眉 字符"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rPr>
      <w:rFonts w:ascii="Arial" w:eastAsia="宋体" w:hAnsi="Arial" w:cs="Arial"/>
      <w:lang w:val="en-GB" w:bidi="ar-SA"/>
    </w:rPr>
  </w:style>
  <w:style w:type="character" w:customStyle="1" w:styleId="50">
    <w:name w:val="标题 5 字符"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rPr>
      <w:rFonts w:ascii="Arial" w:eastAsia="Arial" w:hAnsi="Arial" w:cs="Arial"/>
      <w:lang w:val="en-GB"/>
    </w:rPr>
  </w:style>
  <w:style w:type="character" w:customStyle="1" w:styleId="60">
    <w:name w:val="标题 6 字符"/>
    <w:rPr>
      <w:rFonts w:ascii="Arial" w:eastAsia="Arial" w:hAnsi="Arial" w:cs="Arial"/>
      <w:lang w:val="en-GB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EXChar">
    <w:name w:val="EX Char"/>
    <w:rPr>
      <w:rFonts w:eastAsia="宋体"/>
      <w:lang w:val="en-GB" w:eastAsia="ja-JP"/>
    </w:rPr>
  </w:style>
  <w:style w:type="character" w:customStyle="1" w:styleId="TANChar">
    <w:name w:val="TAN Char"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rPr>
      <w:rFonts w:ascii="Arial" w:eastAsia="宋体" w:hAnsi="Arial" w:cs="Arial"/>
      <w:b/>
      <w:lang w:val="en-GB" w:bidi="ar-SA"/>
    </w:rPr>
  </w:style>
  <w:style w:type="character" w:customStyle="1" w:styleId="ae">
    <w:name w:val="文档结构图 字符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">
    <w:name w:val="纯文本 字符"/>
    <w:rPr>
      <w:rFonts w:ascii="Courier New" w:eastAsia="Times New Roman" w:hAnsi="Courier New" w:cs="Courier New"/>
      <w:lang w:val="nb-NO"/>
    </w:rPr>
  </w:style>
  <w:style w:type="character" w:customStyle="1" w:styleId="af0">
    <w:name w:val="批注文字 字符"/>
    <w:rPr>
      <w:rFonts w:ascii="–¾’©" w:eastAsia="–¾’©" w:hAnsi="–¾’©" w:cs="–¾’©"/>
      <w:sz w:val="24"/>
      <w:lang w:val="en-GB"/>
    </w:rPr>
  </w:style>
  <w:style w:type="character" w:customStyle="1" w:styleId="af1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WW-"/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2">
    <w:name w:val="cap Char2"/>
    <w:rPr>
      <w:b/>
      <w:lang w:val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bidi="ar-SA"/>
    </w:rPr>
  </w:style>
  <w:style w:type="character" w:customStyle="1" w:styleId="NOZchn">
    <w:name w:val="NO Zchn"/>
    <w:rPr>
      <w:lang w:val="en-GB" w:bidi="ar-SA"/>
    </w:rPr>
  </w:style>
  <w:style w:type="character" w:customStyle="1" w:styleId="Heading1Char">
    <w:name w:val="Heading 1 Char"/>
    <w:rPr>
      <w:rFonts w:ascii="Arial" w:hAnsi="Arial" w:cs="Arial"/>
      <w:sz w:val="36"/>
      <w:lang w:val="en-GB" w:bidi="ar-SA"/>
    </w:rPr>
  </w:style>
  <w:style w:type="character" w:customStyle="1" w:styleId="TACCar">
    <w:name w:val="TAC Car"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rPr>
      <w:rFonts w:ascii="Arial" w:eastAsia="Arial" w:hAnsi="Arial" w:cs="Arial"/>
      <w:lang w:val="en-GB"/>
    </w:rPr>
  </w:style>
  <w:style w:type="character" w:customStyle="1" w:styleId="h5Char">
    <w:name w:val="h5 Char"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rPr>
      <w:rFonts w:ascii="Arial" w:eastAsia="Arial" w:hAnsi="Arial" w:cs="Arial"/>
      <w:lang w:val="en-GB"/>
    </w:rPr>
  </w:style>
  <w:style w:type="character" w:customStyle="1" w:styleId="23">
    <w:name w:val="正文文本缩进 2 字符"/>
    <w:rPr>
      <w:lang w:val="en-GB"/>
    </w:rPr>
  </w:style>
  <w:style w:type="character" w:styleId="af2">
    <w:name w:val="Strong"/>
    <w:qFormat/>
    <w:rPr>
      <w:b/>
      <w:bCs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rPr>
      <w:rFonts w:ascii="Times New Roman" w:hAnsi="Times New Roman" w:cs="Times New Roman"/>
      <w:lang w:val="en-GB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rPr>
      <w:rFonts w:ascii="Times New Roman" w:hAnsi="Times New Roman" w:cs="Times New Roman"/>
      <w:lang w:val="en-GB"/>
    </w:rPr>
  </w:style>
  <w:style w:type="character" w:customStyle="1" w:styleId="af3">
    <w:name w:val="尾注文本 字符"/>
    <w:rPr>
      <w:rFonts w:eastAsia="宋体"/>
      <w:lang w:val="en-GB"/>
    </w:rPr>
  </w:style>
  <w:style w:type="character" w:customStyle="1" w:styleId="af4">
    <w:name w:val="尾注符"/>
    <w:rPr>
      <w:vertAlign w:val="superscript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5">
    <w:name w:val="标题 字符"/>
    <w:rPr>
      <w:rFonts w:ascii="Courier New" w:eastAsia="宋体" w:hAnsi="Courier New" w:cs="Courier New"/>
      <w:lang w:val="nb-NO"/>
    </w:rPr>
  </w:style>
  <w:style w:type="character" w:customStyle="1" w:styleId="h5Char2">
    <w:name w:val="h5 Char2"/>
    <w:rPr>
      <w:rFonts w:ascii="Arial" w:hAnsi="Arial" w:cs="Arial"/>
      <w:sz w:val="22"/>
      <w:lang w:val="en-GB" w:eastAsia="ja-JP" w:bidi="ar-SA"/>
    </w:rPr>
  </w:style>
  <w:style w:type="character" w:customStyle="1" w:styleId="af6">
    <w:name w:val="日期 字符"/>
    <w:rPr>
      <w:rFonts w:eastAsia="宋体"/>
      <w:lang w:val="en-GB"/>
    </w:rPr>
  </w:style>
  <w:style w:type="character" w:customStyle="1" w:styleId="af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rPr>
      <w:rFonts w:eastAsia="Times New Roman"/>
      <w:b/>
      <w:lang w:val="en-GB"/>
    </w:rPr>
  </w:style>
  <w:style w:type="character" w:customStyle="1" w:styleId="h4Char2">
    <w:name w:val="h4 Char2"/>
    <w:rPr>
      <w:rFonts w:ascii="Arial" w:hAnsi="Arial" w:cs="Arial"/>
      <w:sz w:val="24"/>
      <w:lang w:val="en-GB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rPr>
      <w:rFonts w:ascii="Arial" w:hAnsi="Arial" w:cs="Arial"/>
      <w:sz w:val="32"/>
      <w:lang w:val="en-GB"/>
    </w:rPr>
  </w:style>
  <w:style w:type="character" w:customStyle="1" w:styleId="msoins00">
    <w:name w:val="msoins0"/>
  </w:style>
  <w:style w:type="character" w:customStyle="1" w:styleId="h4Char3">
    <w:name w:val="h4 Char3"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WW-"/>
  </w:style>
  <w:style w:type="character" w:customStyle="1" w:styleId="B1Zchn">
    <w:name w:val="B1 Zchn"/>
    <w:rPr>
      <w:lang w:val="x-none"/>
    </w:rPr>
  </w:style>
  <w:style w:type="character" w:customStyle="1" w:styleId="af8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rPr>
      <w:rFonts w:ascii="Arial" w:hAnsi="Arial" w:cs="Arial"/>
      <w:b/>
      <w:lang w:val="en-GB"/>
    </w:rPr>
  </w:style>
  <w:style w:type="character" w:customStyle="1" w:styleId="B1">
    <w:name w:val="B1 (文字)"/>
    <w:rPr>
      <w:rFonts w:ascii="Times New Roman" w:hAnsi="Times New Roman" w:cs="Times New Roman"/>
      <w:lang w:val="en-GB"/>
    </w:rPr>
  </w:style>
  <w:style w:type="character" w:customStyle="1" w:styleId="af9">
    <w:name w:val="列出段落 字符"/>
    <w:rPr>
      <w:rFonts w:eastAsia="宋体"/>
      <w:lang w:val="en-GB"/>
    </w:rPr>
  </w:style>
  <w:style w:type="character" w:customStyle="1" w:styleId="RAN1bullet2Char">
    <w:name w:val="RAN1 bullet2 Char"/>
    <w:rPr>
      <w:rFonts w:ascii="Times" w:eastAsia="Batang" w:hAnsi="Times" w:cs="Times"/>
    </w:rPr>
  </w:style>
  <w:style w:type="character" w:customStyle="1" w:styleId="RAN1bullet1Char">
    <w:name w:val="RAN1 bullet1 Char"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rPr>
      <w:rFonts w:eastAsia="等线"/>
      <w:b/>
      <w:bCs/>
      <w:lang w:val="en-GB"/>
    </w:rPr>
  </w:style>
  <w:style w:type="character" w:customStyle="1" w:styleId="bulletChar">
    <w:name w:val="bullet Char"/>
    <w:rPr>
      <w:rFonts w:eastAsia="等线"/>
      <w:szCs w:val="24"/>
    </w:rPr>
  </w:style>
  <w:style w:type="character" w:customStyle="1" w:styleId="CommentsChar">
    <w:name w:val="Comments Char"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rPr>
      <w:rFonts w:eastAsia="Malgun Gothic" w:cs="Batang"/>
      <w:lang w:val="en-GB"/>
    </w:rPr>
  </w:style>
  <w:style w:type="character" w:customStyle="1" w:styleId="tdocChar">
    <w:name w:val="tdoc Char"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rPr>
      <w:rFonts w:eastAsia="Malgun Gothic"/>
      <w:lang w:val="en-GB" w:eastAsia="ko-KR"/>
    </w:rPr>
  </w:style>
  <w:style w:type="character" w:customStyle="1" w:styleId="bullet3Char">
    <w:name w:val="bullet3 Char"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rPr>
      <w:lang w:val="en-GB"/>
    </w:rPr>
  </w:style>
  <w:style w:type="character" w:styleId="afa">
    <w:name w:val="Placeholder Text"/>
    <w:rPr>
      <w:color w:val="808080"/>
    </w:rPr>
  </w:style>
  <w:style w:type="character" w:customStyle="1" w:styleId="Char0">
    <w:name w:val="页脚 Char"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rPr>
      <w:rFonts w:eastAsia="宋体"/>
      <w:lang w:val="en-GB"/>
    </w:rPr>
  </w:style>
  <w:style w:type="character" w:customStyle="1" w:styleId="B4Char">
    <w:name w:val="B4 Char"/>
    <w:rPr>
      <w:rFonts w:eastAsia="宋体"/>
      <w:lang w:val="en-GB"/>
    </w:rPr>
  </w:style>
  <w:style w:type="character" w:customStyle="1" w:styleId="Doc-textChar">
    <w:name w:val="Doc-text Char"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rPr>
      <w:rFonts w:eastAsia="宋体"/>
      <w:lang w:val="en-GB"/>
    </w:rPr>
  </w:style>
  <w:style w:type="character" w:customStyle="1" w:styleId="B6Char">
    <w:name w:val="B6 Char"/>
    <w:rPr>
      <w:lang w:val="en-GB" w:eastAsia="ja-JP"/>
    </w:rPr>
  </w:style>
  <w:style w:type="character" w:customStyle="1" w:styleId="B1Char1">
    <w:name w:val="B1 Char1"/>
    <w:rPr>
      <w:rFonts w:eastAsia="Times New Roman"/>
      <w:lang w:val="x-none" w:eastAsia="ja-JP"/>
    </w:rPr>
  </w:style>
  <w:style w:type="character" w:customStyle="1" w:styleId="PLChar">
    <w:name w:val="PL Char"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rPr>
      <w:rFonts w:cs="Arial"/>
      <w:szCs w:val="24"/>
    </w:rPr>
  </w:style>
  <w:style w:type="character" w:customStyle="1" w:styleId="Doc-text2Char">
    <w:name w:val="Doc-text2 Char"/>
    <w:rPr>
      <w:rFonts w:ascii="Arial" w:eastAsia="Yu Gothic" w:hAnsi="Arial" w:cs="Calibri"/>
      <w:szCs w:val="22"/>
      <w:lang w:val="x-none"/>
    </w:rPr>
  </w:style>
  <w:style w:type="paragraph" w:customStyle="1" w:styleId="afb">
    <w:name w:val="标题样式"/>
    <w:basedOn w:val="a3"/>
    <w:next w:val="a3"/>
    <w:pPr>
      <w:spacing w:before="240" w:after="60"/>
    </w:pPr>
    <w:rPr>
      <w:rFonts w:ascii="Courier New" w:eastAsia="宋体" w:hAnsi="Courier New" w:cs="Courier New"/>
      <w:lang w:val="nb-NO"/>
    </w:rPr>
  </w:style>
  <w:style w:type="paragraph" w:styleId="afc">
    <w:name w:val="Body Text"/>
    <w:basedOn w:val="a3"/>
  </w:style>
  <w:style w:type="paragraph" w:styleId="afd">
    <w:name w:val="List"/>
    <w:basedOn w:val="a3"/>
    <w:pPr>
      <w:ind w:left="568" w:hanging="284"/>
    </w:pPr>
  </w:style>
  <w:style w:type="paragraph" w:styleId="afe">
    <w:name w:val="caption"/>
    <w:aliases w:val="cap,cap Char,Caption Char,Caption Char1 Char,cap Char Char1,Caption Char Char1 Char,Ca,cap1,cap2,cap11,Légende-figure,Légende-figure Char,Beschrifubg,Beschriftung Char,label,cap11 Char Char Char,captions,Beschriftung Char Char"/>
    <w:basedOn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f">
    <w:name w:val="索引"/>
    <w:basedOn w:val="a3"/>
    <w:pPr>
      <w:suppressLineNumbers/>
    </w:pPr>
    <w:rPr>
      <w:rFonts w:cs="Lucida Sans"/>
    </w:rPr>
  </w:style>
  <w:style w:type="paragraph" w:customStyle="1" w:styleId="H6">
    <w:name w:val="H6"/>
    <w:basedOn w:val="5"/>
    <w:next w:val="a3"/>
    <w:pPr>
      <w:ind w:left="1985" w:hanging="1985"/>
    </w:pPr>
    <w:rPr>
      <w:sz w:val="20"/>
    </w:rPr>
  </w:style>
  <w:style w:type="paragraph" w:customStyle="1" w:styleId="CharChar24">
    <w:name w:val="Char Char24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TOC1">
    <w:name w:val="toc 1"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f0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b/>
      <w:sz w:val="18"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sz w:val="32"/>
      <w:lang w:val="en-GB"/>
    </w:r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12">
    <w:name w:val="index 1"/>
    <w:basedOn w:val="a3"/>
    <w:pPr>
      <w:keepLines/>
    </w:pPr>
  </w:style>
  <w:style w:type="paragraph" w:styleId="24">
    <w:name w:val="index 2"/>
    <w:basedOn w:val="12"/>
    <w:pPr>
      <w:ind w:left="284"/>
    </w:pPr>
  </w:style>
  <w:style w:type="paragraph" w:customStyle="1" w:styleId="TT">
    <w:name w:val="TT"/>
    <w:basedOn w:val="1"/>
    <w:next w:val="a3"/>
    <w:pPr>
      <w:numPr>
        <w:numId w:val="0"/>
      </w:numPr>
    </w:pPr>
  </w:style>
  <w:style w:type="paragraph" w:styleId="aff1">
    <w:name w:val="footer"/>
    <w:basedOn w:val="aff0"/>
    <w:pPr>
      <w:jc w:val="center"/>
    </w:pPr>
    <w:rPr>
      <w:i/>
    </w:rPr>
  </w:style>
  <w:style w:type="paragraph" w:styleId="aff2">
    <w:name w:val="footnote text"/>
    <w:basedOn w:val="a3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3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Times New Roman" w:hAnsi="Courier New" w:cs="Courier New"/>
      <w:sz w:val="16"/>
      <w:lang w:val="en-GB"/>
    </w:rPr>
  </w:style>
  <w:style w:type="paragraph" w:customStyle="1" w:styleId="TAL0">
    <w:name w:val="TAL"/>
    <w:basedOn w:val="a3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pPr>
      <w:jc w:val="right"/>
    </w:pPr>
  </w:style>
  <w:style w:type="paragraph" w:styleId="a1">
    <w:name w:val="List Number"/>
    <w:basedOn w:val="afd"/>
    <w:pPr>
      <w:numPr>
        <w:numId w:val="16"/>
      </w:numPr>
    </w:pPr>
  </w:style>
  <w:style w:type="paragraph" w:styleId="20">
    <w:name w:val="List Number 2"/>
    <w:basedOn w:val="a1"/>
    <w:pPr>
      <w:numPr>
        <w:numId w:val="17"/>
      </w:numPr>
      <w:ind w:left="851" w:hanging="284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Times New Roman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3"/>
    <w:pPr>
      <w:ind w:left="1985" w:hanging="1985"/>
    </w:pPr>
  </w:style>
  <w:style w:type="paragraph" w:styleId="TOC7">
    <w:name w:val="toc 7"/>
    <w:basedOn w:val="TOC6"/>
    <w:next w:val="a3"/>
    <w:pPr>
      <w:ind w:left="2268" w:hanging="2268"/>
    </w:pPr>
  </w:style>
  <w:style w:type="paragraph" w:styleId="a2">
    <w:name w:val="List Bullet"/>
    <w:basedOn w:val="afd"/>
    <w:pPr>
      <w:numPr>
        <w:numId w:val="18"/>
      </w:numPr>
    </w:pPr>
  </w:style>
  <w:style w:type="paragraph" w:styleId="21">
    <w:name w:val="List Bullet 2"/>
    <w:basedOn w:val="a2"/>
    <w:pPr>
      <w:numPr>
        <w:numId w:val="19"/>
      </w:numPr>
      <w:ind w:left="851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Times New Roman" w:hAnsi="Arial" w:cs="Arial"/>
      <w:i/>
      <w:lang w:val="en-GB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styleId="32">
    <w:name w:val="List Bullet 3"/>
    <w:basedOn w:val="21"/>
    <w:pPr>
      <w:ind w:left="1135"/>
    </w:pPr>
  </w:style>
  <w:style w:type="paragraph" w:styleId="25">
    <w:name w:val="List 2"/>
    <w:basedOn w:val="af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styleId="aff3">
    <w:name w:val="index heading"/>
    <w:basedOn w:val="a3"/>
    <w:next w:val="a3"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customStyle="1" w:styleId="WW-0">
    <w:name w:val="WW-题注"/>
    <w:basedOn w:val="a3"/>
    <w:next w:val="a3"/>
    <w:pPr>
      <w:spacing w:before="120" w:after="120"/>
    </w:pPr>
    <w:rPr>
      <w:b/>
    </w:rPr>
  </w:style>
  <w:style w:type="paragraph" w:styleId="aff4">
    <w:name w:val="Document Map"/>
    <w:basedOn w:val="a3"/>
    <w:pPr>
      <w:shd w:val="clear" w:color="auto" w:fill="000080"/>
    </w:pPr>
    <w:rPr>
      <w:rFonts w:ascii="Tahoma" w:hAnsi="Tahoma" w:cs="Tahoma"/>
    </w:rPr>
  </w:style>
  <w:style w:type="paragraph" w:styleId="aff5">
    <w:name w:val="Plain Text"/>
    <w:basedOn w:val="a3"/>
    <w:rPr>
      <w:rFonts w:ascii="Courier New" w:hAnsi="Courier New" w:cs="Courier New"/>
      <w:lang w:val="nb-NO"/>
    </w:rPr>
  </w:style>
  <w:style w:type="paragraph" w:styleId="aff6">
    <w:name w:val="Body Text Indent"/>
    <w:basedOn w:val="a3"/>
    <w:pPr>
      <w:widowControl w:val="0"/>
      <w:ind w:left="210"/>
      <w:jc w:val="both"/>
    </w:pPr>
    <w:rPr>
      <w:kern w:val="2"/>
      <w:sz w:val="21"/>
    </w:rPr>
  </w:style>
  <w:style w:type="paragraph" w:styleId="aff7">
    <w:name w:val="table of figures"/>
    <w:basedOn w:val="a3"/>
    <w:next w:val="a3"/>
    <w:pPr>
      <w:ind w:left="400" w:hanging="400"/>
      <w:jc w:val="center"/>
    </w:pPr>
    <w:rPr>
      <w:b/>
    </w:rPr>
  </w:style>
  <w:style w:type="paragraph" w:styleId="26">
    <w:name w:val="Body Text 2"/>
    <w:basedOn w:val="a3"/>
    <w:rPr>
      <w:i/>
    </w:rPr>
  </w:style>
  <w:style w:type="paragraph" w:styleId="34">
    <w:name w:val="Body Text Indent 3"/>
    <w:basedOn w:val="a3"/>
    <w:pPr>
      <w:ind w:left="1080"/>
    </w:pPr>
  </w:style>
  <w:style w:type="paragraph" w:styleId="aff8">
    <w:name w:val="annotation text"/>
    <w:basedOn w:val="a3"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5">
    <w:name w:val="Body Text 3"/>
    <w:basedOn w:val="a3"/>
    <w:pPr>
      <w:keepNext/>
      <w:keepLines/>
    </w:pPr>
    <w:rPr>
      <w:rFonts w:eastAsia="Osaka"/>
      <w:color w:val="000000"/>
    </w:rPr>
  </w:style>
  <w:style w:type="paragraph" w:styleId="aff9">
    <w:name w:val="Balloon Text"/>
    <w:basedOn w:val="a3"/>
    <w:rPr>
      <w:rFonts w:ascii="Tahoma" w:hAnsi="Tahoma" w:cs="Tahoma"/>
      <w:sz w:val="16"/>
      <w:szCs w:val="16"/>
    </w:rPr>
  </w:style>
  <w:style w:type="paragraph" w:styleId="affa">
    <w:name w:val="annotation subject"/>
    <w:basedOn w:val="aff8"/>
    <w:next w:val="aff8"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paragraph" w:customStyle="1" w:styleId="MotorolaResponse1">
    <w:name w:val="Motorola Response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3"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3"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3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pPr>
      <w:numPr>
        <w:ilvl w:val="0"/>
        <w:numId w:val="0"/>
      </w:numPr>
    </w:pPr>
  </w:style>
  <w:style w:type="paragraph" w:customStyle="1" w:styleId="affb">
    <w:name w:val="样式 页眉"/>
    <w:basedOn w:val="aff0"/>
    <w:rPr>
      <w:rFonts w:eastAsia="Arial"/>
      <w:bCs/>
      <w:sz w:val="22"/>
    </w:rPr>
  </w:style>
  <w:style w:type="paragraph" w:customStyle="1" w:styleId="a">
    <w:name w:val="表格题注"/>
    <w:next w:val="a3"/>
    <w:pPr>
      <w:numPr>
        <w:numId w:val="8"/>
      </w:numPr>
      <w:suppressAutoHyphens/>
      <w:spacing w:before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3"/>
    <w:pPr>
      <w:numPr>
        <w:numId w:val="9"/>
      </w:numPr>
      <w:suppressAutoHyphens/>
      <w:jc w:val="center"/>
    </w:pPr>
    <w:rPr>
      <w:rFonts w:eastAsia="Times New Roman"/>
      <w:b/>
      <w:lang w:val="en-GB"/>
    </w:rPr>
  </w:style>
  <w:style w:type="paragraph" w:customStyle="1" w:styleId="B10">
    <w:name w:val="B1"/>
    <w:basedOn w:val="afd"/>
    <w:qFormat/>
    <w:rPr>
      <w:rFonts w:eastAsia="宋体"/>
    </w:rPr>
  </w:style>
  <w:style w:type="paragraph" w:customStyle="1" w:styleId="EX">
    <w:name w:val="EX"/>
    <w:basedOn w:val="a3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5"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3"/>
    <w:pPr>
      <w:keepNext/>
      <w:keepLines/>
      <w:overflowPunct/>
      <w:autoSpaceDE/>
      <w:spacing w:before="240"/>
      <w:ind w:left="1418"/>
      <w:textAlignment w:val="auto"/>
    </w:pPr>
    <w:rPr>
      <w:rFonts w:ascii="Arial" w:eastAsia="宋体" w:hAnsi="Arial" w:cs="Arial"/>
      <w:b/>
      <w:sz w:val="36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</w:rPr>
  </w:style>
  <w:style w:type="paragraph" w:customStyle="1" w:styleId="FP">
    <w:name w:val="FP"/>
    <w:basedOn w:val="a3"/>
    <w:pPr>
      <w:spacing w:after="0"/>
    </w:pPr>
    <w:rPr>
      <w:rFonts w:eastAsia="宋体"/>
    </w:r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  <w:rPr>
      <w:rFonts w:eastAsia="宋体"/>
    </w:rPr>
  </w:style>
  <w:style w:type="paragraph" w:customStyle="1" w:styleId="B3">
    <w:name w:val="B3"/>
    <w:basedOn w:val="33"/>
    <w:rPr>
      <w:rFonts w:eastAsia="宋体"/>
    </w:rPr>
  </w:style>
  <w:style w:type="paragraph" w:customStyle="1" w:styleId="B4">
    <w:name w:val="B4"/>
    <w:basedOn w:val="42"/>
    <w:rPr>
      <w:rFonts w:eastAsia="宋体"/>
    </w:rPr>
  </w:style>
  <w:style w:type="paragraph" w:customStyle="1" w:styleId="B5">
    <w:name w:val="B5"/>
    <w:basedOn w:val="51"/>
    <w:rPr>
      <w:rFonts w:eastAsia="宋体"/>
    </w:rPr>
  </w:style>
  <w:style w:type="paragraph" w:customStyle="1" w:styleId="TableText">
    <w:name w:val="TableText"/>
    <w:basedOn w:val="aff6"/>
  </w:style>
  <w:style w:type="paragraph" w:customStyle="1" w:styleId="CharCharCharCharChar">
    <w:name w:val="Char Char Char Char Char"/>
    <w:pPr>
      <w:keepNext/>
      <w:numPr>
        <w:numId w:val="14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13">
    <w:name w:val="列出段落1"/>
    <w:basedOn w:val="a3"/>
    <w:uiPriority w:val="34"/>
    <w:qFormat/>
    <w:pPr>
      <w:ind w:left="720"/>
      <w:contextualSpacing/>
    </w:pPr>
    <w:rPr>
      <w:rFonts w:eastAsia="宋体"/>
    </w:rPr>
  </w:style>
  <w:style w:type="paragraph" w:styleId="affc">
    <w:name w:val="Normal (Web)"/>
    <w:basedOn w:val="a3"/>
    <w:uiPriority w:val="99"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customStyle="1" w:styleId="CharCharCharCharCharChar">
    <w:name w:val="Char Char Char Char Char Char"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7">
    <w:name w:val="(文字) (文字)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6">
    <w:name w:val="(文字) (文字)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e">
    <w:name w:val="Revision"/>
    <w:pPr>
      <w:suppressAutoHyphens/>
    </w:pPr>
    <w:rPr>
      <w:rFonts w:eastAsia="Batang"/>
      <w:lang w:val="en-GB"/>
    </w:rPr>
  </w:style>
  <w:style w:type="paragraph" w:styleId="28">
    <w:name w:val="Body Text Indent 2"/>
    <w:basedOn w:val="a3"/>
    <w:pPr>
      <w:ind w:left="400" w:hanging="200"/>
    </w:pPr>
    <w:rPr>
      <w:rFonts w:eastAsia="MS Mincho"/>
    </w:rPr>
  </w:style>
  <w:style w:type="paragraph" w:customStyle="1" w:styleId="WW-1">
    <w:name w:val="WW-正文缩进"/>
    <w:basedOn w:val="a3"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styleId="53">
    <w:name w:val="List Number 5"/>
    <w:basedOn w:val="a3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30">
    <w:name w:val="List Number 3"/>
    <w:basedOn w:val="a3"/>
    <w:pPr>
      <w:numPr>
        <w:numId w:val="4"/>
      </w:numPr>
      <w:tabs>
        <w:tab w:val="left" w:pos="926"/>
      </w:tabs>
      <w:ind w:left="926" w:firstLine="0"/>
    </w:pPr>
    <w:rPr>
      <w:rFonts w:eastAsia="MS Mincho"/>
    </w:rPr>
  </w:style>
  <w:style w:type="paragraph" w:styleId="40">
    <w:name w:val="List Number 4"/>
    <w:basedOn w:val="a3"/>
    <w:pPr>
      <w:numPr>
        <w:numId w:val="7"/>
      </w:numPr>
      <w:tabs>
        <w:tab w:val="left" w:pos="1209"/>
      </w:tabs>
      <w:ind w:left="1209" w:firstLine="0"/>
    </w:pPr>
    <w:rPr>
      <w:rFonts w:eastAsia="MS Mincho"/>
    </w:rPr>
  </w:style>
  <w:style w:type="paragraph" w:customStyle="1" w:styleId="15">
    <w:name w:val="修订1"/>
    <w:pPr>
      <w:suppressAutoHyphens/>
    </w:pPr>
    <w:rPr>
      <w:rFonts w:eastAsia="Batang"/>
      <w:lang w:val="en-GB"/>
    </w:rPr>
  </w:style>
  <w:style w:type="paragraph" w:styleId="afff">
    <w:name w:val="endnote text"/>
    <w:basedOn w:val="a3"/>
    <w:pPr>
      <w:overflowPunct/>
      <w:autoSpaceDE/>
      <w:snapToGrid w:val="0"/>
      <w:textAlignment w:val="auto"/>
    </w:pPr>
    <w:rPr>
      <w:rFonts w:eastAsia="宋体"/>
    </w:rPr>
  </w:style>
  <w:style w:type="paragraph" w:customStyle="1" w:styleId="FL">
    <w:name w:val="FL"/>
    <w:basedOn w:val="a3"/>
    <w:pPr>
      <w:keepNext/>
      <w:keepLines/>
      <w:spacing w:before="60"/>
      <w:jc w:val="center"/>
    </w:pPr>
    <w:rPr>
      <w:rFonts w:ascii="Arial" w:eastAsia="宋体" w:hAnsi="Arial" w:cs="Arial"/>
      <w:b/>
    </w:rPr>
  </w:style>
  <w:style w:type="paragraph" w:styleId="afff0">
    <w:name w:val="Date"/>
    <w:basedOn w:val="a3"/>
    <w:next w:val="a3"/>
    <w:rPr>
      <w:rFonts w:eastAsia="宋体"/>
    </w:rPr>
  </w:style>
  <w:style w:type="paragraph" w:customStyle="1" w:styleId="AutoCorrect">
    <w:name w:val="AutoCorrect"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3"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3"/>
    <w:pPr>
      <w:numPr>
        <w:numId w:val="20"/>
      </w:num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3"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3"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TAJ">
    <w:name w:val="TAJ"/>
    <w:basedOn w:val="TH"/>
    <w:rPr>
      <w:rFonts w:eastAsia="宋体"/>
      <w:lang w:eastAsia="ja-JP"/>
    </w:rPr>
  </w:style>
  <w:style w:type="paragraph" w:customStyle="1" w:styleId="Figure">
    <w:name w:val="Figure"/>
    <w:basedOn w:val="a3"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 w:cs="Arial"/>
      <w:b/>
      <w:lang w:val="en-US" w:eastAsia="ja-JP"/>
    </w:rPr>
  </w:style>
  <w:style w:type="paragraph" w:customStyle="1" w:styleId="Data">
    <w:name w:val="Data"/>
    <w:basedOn w:val="a3"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3"/>
    <w:pPr>
      <w:overflowPunct/>
      <w:autoSpaceDE/>
      <w:snapToGrid w:val="0"/>
      <w:spacing w:after="0"/>
    </w:pPr>
    <w:rPr>
      <w:rFonts w:ascii="Arial" w:eastAsia="宋体" w:hAnsi="Arial" w:cs="Arial"/>
      <w:sz w:val="18"/>
      <w:szCs w:val="18"/>
      <w:lang w:val="en-US"/>
    </w:rPr>
  </w:style>
  <w:style w:type="paragraph" w:customStyle="1" w:styleId="ATC">
    <w:name w:val="ATC"/>
    <w:basedOn w:val="a3"/>
    <w:rPr>
      <w:rFonts w:eastAsia="宋体"/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3"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3"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1">
    <w:name w:val="吹き出し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c"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3"/>
    <w:pPr>
      <w:overflowPunct/>
      <w:autoSpaceDE/>
      <w:spacing w:before="280" w:after="280"/>
      <w:textAlignment w:val="auto"/>
    </w:pPr>
    <w:rPr>
      <w:rFonts w:eastAsia="宋体"/>
      <w:sz w:val="24"/>
      <w:szCs w:val="24"/>
      <w:lang w:val="en-US"/>
    </w:rPr>
  </w:style>
  <w:style w:type="paragraph" w:customStyle="1" w:styleId="16">
    <w:name w:val="吹き出し1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3"/>
    <w:next w:val="a3"/>
    <w:rPr>
      <w:rFonts w:eastAsia="MS Mincho"/>
      <w:i/>
    </w:rPr>
  </w:style>
  <w:style w:type="paragraph" w:customStyle="1" w:styleId="91">
    <w:name w:val="目录 91"/>
    <w:basedOn w:val="TOC8"/>
    <w:pPr>
      <w:keepNext/>
      <w:ind w:left="1418" w:hanging="1418"/>
    </w:pPr>
    <w:rPr>
      <w:rFonts w:eastAsia="MS Mincho"/>
      <w:lang w:val="en-US"/>
    </w:rPr>
  </w:style>
  <w:style w:type="paragraph" w:customStyle="1" w:styleId="17">
    <w:name w:val="题注1"/>
    <w:basedOn w:val="a3"/>
    <w:next w:val="a3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3"/>
    <w:pPr>
      <w:spacing w:after="0"/>
    </w:pPr>
    <w:rPr>
      <w:rFonts w:eastAsia="MS Mincho"/>
      <w:b/>
    </w:rPr>
  </w:style>
  <w:style w:type="paragraph" w:customStyle="1" w:styleId="HO">
    <w:name w:val="HO"/>
    <w:basedOn w:val="a3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3"/>
    <w:pPr>
      <w:spacing w:after="0"/>
      <w:jc w:val="both"/>
    </w:pPr>
    <w:rPr>
      <w:rFonts w:eastAsia="MS Mincho"/>
    </w:rPr>
  </w:style>
  <w:style w:type="paragraph" w:customStyle="1" w:styleId="ZK">
    <w:name w:val="ZK"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f1"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3"/>
    <w:rPr>
      <w:rFonts w:eastAsia="MS Mincho"/>
    </w:rPr>
  </w:style>
  <w:style w:type="paragraph" w:customStyle="1" w:styleId="Para1">
    <w:name w:val="Para1"/>
    <w:basedOn w:val="a3"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3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8">
    <w:name w:val="图表目录1"/>
    <w:basedOn w:val="a3"/>
    <w:next w:val="a3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3"/>
    <w:next w:val="a3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3"/>
    <w:pPr>
      <w:spacing w:after="0"/>
    </w:pPr>
    <w:rPr>
      <w:rFonts w:eastAsia="MS Mincho"/>
    </w:rPr>
  </w:style>
  <w:style w:type="paragraph" w:customStyle="1" w:styleId="CommentNokia">
    <w:name w:val="Comment Nokia"/>
    <w:basedOn w:val="a3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3"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3"/>
    <w:pPr>
      <w:numPr>
        <w:numId w:val="0"/>
      </w:num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3"/>
    <w:pPr>
      <w:spacing w:before="120"/>
    </w:pPr>
    <w:rPr>
      <w:sz w:val="28"/>
    </w:rPr>
  </w:style>
  <w:style w:type="paragraph" w:customStyle="1" w:styleId="TitleText">
    <w:name w:val="Title Text"/>
    <w:basedOn w:val="a3"/>
    <w:next w:val="a3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"/>
    <w:next w:val="a3"/>
    <w:pPr>
      <w:keepNext/>
      <w:keepLines/>
      <w:numPr>
        <w:ilvl w:val="0"/>
        <w:numId w:val="0"/>
      </w:numPr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3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c"/>
    <w:pPr>
      <w:widowControl w:val="0"/>
      <w:numPr>
        <w:numId w:val="21"/>
      </w:numPr>
      <w:spacing w:after="120"/>
    </w:pPr>
    <w:rPr>
      <w:rFonts w:eastAsia="MS Mincho"/>
    </w:rPr>
  </w:style>
  <w:style w:type="paragraph" w:customStyle="1" w:styleId="11BodyText">
    <w:name w:val="11 BodyText"/>
    <w:basedOn w:val="a3"/>
    <w:pPr>
      <w:overflowPunct/>
      <w:autoSpaceDE/>
      <w:spacing w:after="220"/>
      <w:ind w:left="1298"/>
      <w:textAlignment w:val="auto"/>
    </w:pPr>
    <w:rPr>
      <w:rFonts w:ascii="Arial" w:eastAsia="宋体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3"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eastAsia="宋体" w:hAnsi="Arial" w:cs="宋体"/>
      <w:b/>
      <w:bCs/>
      <w:sz w:val="28"/>
      <w:lang w:val="en-US"/>
    </w:rPr>
  </w:style>
  <w:style w:type="paragraph" w:customStyle="1" w:styleId="B12">
    <w:name w:val="B1+"/>
    <w:basedOn w:val="a3"/>
    <w:pPr>
      <w:tabs>
        <w:tab w:val="left" w:pos="720"/>
      </w:tabs>
      <w:ind w:left="720" w:hanging="360"/>
    </w:pPr>
    <w:rPr>
      <w:rFonts w:eastAsia="宋体"/>
    </w:rPr>
  </w:style>
  <w:style w:type="paragraph" w:customStyle="1" w:styleId="NormalArial">
    <w:name w:val="Normal + Arial"/>
    <w:basedOn w:val="a3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pPr>
      <w:overflowPunct/>
      <w:autoSpaceDE/>
      <w:textAlignment w:val="auto"/>
    </w:pPr>
    <w:rPr>
      <w:rFonts w:eastAsia="宋体"/>
      <w:kern w:val="2"/>
    </w:rPr>
  </w:style>
  <w:style w:type="paragraph" w:customStyle="1" w:styleId="RAN1bullet2">
    <w:name w:val="RAN1 bullet2"/>
    <w:basedOn w:val="a3"/>
    <w:pPr>
      <w:numPr>
        <w:numId w:val="2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3"/>
    <w:pPr>
      <w:numPr>
        <w:numId w:val="3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3"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pPr>
      <w:numPr>
        <w:numId w:val="13"/>
      </w:numPr>
    </w:pPr>
  </w:style>
  <w:style w:type="paragraph" w:customStyle="1" w:styleId="Proposal">
    <w:name w:val="Proposal"/>
    <w:basedOn w:val="a3"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13"/>
    <w:pPr>
      <w:numPr>
        <w:numId w:val="6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styleId="TOC">
    <w:name w:val="TOC Heading"/>
    <w:basedOn w:val="1"/>
    <w:next w:val="a3"/>
    <w:qFormat/>
    <w:pPr>
      <w:numPr>
        <w:numId w:val="0"/>
      </w:num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3"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3"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3"/>
    <w:pPr>
      <w:widowControl w:val="0"/>
      <w:overflowPunct/>
      <w:autoSpaceDE/>
      <w:spacing w:after="240"/>
      <w:jc w:val="both"/>
      <w:textAlignment w:val="auto"/>
    </w:pPr>
    <w:rPr>
      <w:rFonts w:ascii="Calibri" w:eastAsia="宋体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pPr>
      <w:widowControl/>
      <w:tabs>
        <w:tab w:val="num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pPr>
      <w:widowControl/>
      <w:tabs>
        <w:tab w:val="num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pPr>
      <w:widowControl/>
      <w:tabs>
        <w:tab w:val="num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3"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3"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3"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3"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3"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fc"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3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x-none"/>
    </w:rPr>
  </w:style>
  <w:style w:type="paragraph" w:customStyle="1" w:styleId="afff2">
    <w:name w:val="表格内容"/>
    <w:basedOn w:val="a3"/>
    <w:pPr>
      <w:suppressLineNumbers/>
    </w:pPr>
  </w:style>
  <w:style w:type="paragraph" w:customStyle="1" w:styleId="afff3">
    <w:name w:val="表格标题"/>
    <w:basedOn w:val="afff2"/>
    <w:pPr>
      <w:jc w:val="center"/>
    </w:pPr>
    <w:rPr>
      <w:b/>
      <w:bCs/>
    </w:rPr>
  </w:style>
  <w:style w:type="paragraph" w:customStyle="1" w:styleId="afff4">
    <w:name w:val="图示"/>
    <w:basedOn w:val="afe"/>
  </w:style>
  <w:style w:type="paragraph" w:customStyle="1" w:styleId="afff5">
    <w:name w:val="框架内容"/>
    <w:basedOn w:val="a3"/>
  </w:style>
  <w:style w:type="character" w:customStyle="1" w:styleId="afff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10"/>
    <w:uiPriority w:val="34"/>
    <w:qFormat/>
    <w:locked/>
    <w:rsid w:val="00CD6F47"/>
    <w:rPr>
      <w:szCs w:val="24"/>
      <w:lang w:val="en-US"/>
    </w:rPr>
  </w:style>
  <w:style w:type="paragraph" w:customStyle="1" w:styleId="10">
    <w:name w:val="列表段落1"/>
    <w:aliases w:val="R4_bullets,- Bullets,목록 단락,?? ??,?????,????,リスト段落,Lista1,列出段落1,中等深浅网格 1 - 着色 21,—ño’i—Ž,¥¡¡¡¡ì¬º¥¹¥È¶ÎÂä,ÁÐ³ö¶ÎÂä,¥ê¥¹¥È¶ÎÂä,1st level - Bullet List Paragraph,Lettre d'introduction,Paragrafo elenco,Normal bullet 2,Bullet list"/>
    <w:basedOn w:val="a3"/>
    <w:link w:val="afff6"/>
    <w:uiPriority w:val="34"/>
    <w:qFormat/>
    <w:rsid w:val="00CD6F47"/>
    <w:pPr>
      <w:numPr>
        <w:numId w:val="22"/>
      </w:numPr>
      <w:suppressAutoHyphens w:val="0"/>
      <w:overflowPunct/>
      <w:autoSpaceDE/>
      <w:spacing w:after="120"/>
      <w:textAlignment w:val="auto"/>
    </w:pPr>
    <w:rPr>
      <w:rFonts w:eastAsia="宋体"/>
      <w:szCs w:val="24"/>
      <w:lang w:val="en-US"/>
    </w:rPr>
  </w:style>
  <w:style w:type="paragraph" w:styleId="afff7">
    <w:name w:val="List Paragraph"/>
    <w:basedOn w:val="a3"/>
    <w:uiPriority w:val="34"/>
    <w:qFormat/>
    <w:rsid w:val="008C6EE0"/>
    <w:pPr>
      <w:ind w:firstLineChars="200" w:firstLine="420"/>
    </w:pPr>
  </w:style>
  <w:style w:type="character" w:customStyle="1" w:styleId="EQChar">
    <w:name w:val="EQ Char"/>
    <w:link w:val="EQ"/>
    <w:locked/>
    <w:rsid w:val="00D608B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4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1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0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7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3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20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125</TotalTime>
  <Pages>2</Pages>
  <Words>678</Words>
  <Characters>3870</Characters>
  <Application>Microsoft Office Word</Application>
  <DocSecurity>0</DocSecurity>
  <Lines>32</Lines>
  <Paragraphs>9</Paragraphs>
  <ScaleCrop>false</ScaleCrop>
  <Company>Tom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</dc:creator>
  <cp:keywords/>
  <cp:lastModifiedBy>Roy Hu</cp:lastModifiedBy>
  <cp:revision>5</cp:revision>
  <cp:lastPrinted>1995-11-21T09:41:00Z</cp:lastPrinted>
  <dcterms:created xsi:type="dcterms:W3CDTF">2020-08-04T02:49:00Z</dcterms:created>
  <dcterms:modified xsi:type="dcterms:W3CDTF">2020-08-07T10:57:00Z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
ZLL138L80orAFGgK2E9SNACMcKmFPJPuFq33/C/+HB0UyImYx2eoVLQvZZKrgo75l5Z7QPiV_x000d_
323SGCVNsE/o2lpdtc+4iNyxSCVjPF9gPq5gA8sNsne6XqzgsNQfKRHXeqTsDHU9NbDlXzbr_x000d_
njEAVPHsVJXAOuZQbZ</vt:lpwstr>
  </property>
  <property fmtid="{D5CDD505-2E9C-101B-9397-08002B2CF9AE}" pid="3" name="_2015_ms_pID_7253431">
    <vt:lpwstr>UummVMdZ0OEiYqvxeu53y2jajI4JWz6sVJVH1DeSM6whTMb69bhboN_x000d_
87O4+00HwymH2DMJvjuzyp1/27w2U7HHaTNjWnXqYKklOaa47GgdS1j2136El7z9p9pkiS6A_x000d_
H618jv9pkxjgwrQQCszAD2GgHu96rR6PxU8VsrGVlqR0XSmLPUXfMzTvaAsVRg3EipPFrb9Y_x000d_
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11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
YW0JcNEYnNxO+iL09r8DaZ9hw+j0nInULWXt+qaVkeBeuLYhLrIz7acuu0Gu/Au34zWhyMiM_x000d_
dFRSwocnAUJxrmFCg5BAqiHZ7rKCcgKiF7YH+HxSxkYsVeGXKTlyp72cO//aghdfiz5X7l2V_x000d_
/n3V2kh+2wtHl9sHCJ</vt:lpwstr>
  </property>
  <property fmtid="{D5CDD505-2E9C-101B-9397-08002B2CF9AE}" pid="17" name="_new_ms_pID_725431">
    <vt:lpwstr>7FRTX0g5eYe/E2Utl6lYciIu4FlPmxHTU56yUe7Vtwh0SEwMXydJem_x000d_
ox/fcQZW2JXvBgRVXYCoGrMNlkiQXy9aFn2nigeM8bMRXIakOS8p9BRRNy57GzCra0tjsRxC_x000d_
TZrRRjfXuD3pgxOXSrg7GckaUyuvExjlcES8AnlUp9UN2q8X8lUhDq2O4AEv+2+eta79etG0_x000d_
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
xJNEeQERQ8Z0QXJRoQjtIbAGNZwg8IMPnfq3Tp/pR+rxWA08LjMMM3kC9C/iriotwpEkU3tz_x000d_
EHVxiq9mItxzSjtrksHabXKio5ZnTzAdPbjxmpy+5Y/Sfd9CcRta12NNrvAzt+PEOD7mgKLP_x000d_
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</Properties>
</file>